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890A1" w14:textId="28AEB794" w:rsidR="00C61CAF" w:rsidRPr="00C77B6D" w:rsidRDefault="00C61CAF" w:rsidP="00262CE3">
      <w:pPr>
        <w:keepNext/>
        <w:spacing w:before="240" w:after="60" w:line="240" w:lineRule="auto"/>
        <w:jc w:val="right"/>
        <w:outlineLvl w:val="0"/>
        <w:rPr>
          <w:rFonts w:ascii="Cambria" w:eastAsia="Calibri" w:hAnsi="Cambria" w:cs="Cambria"/>
          <w:b/>
          <w:bCs/>
          <w:iCs/>
          <w:kern w:val="32"/>
          <w:sz w:val="20"/>
          <w:szCs w:val="20"/>
          <w:lang w:eastAsia="pl-PL"/>
        </w:rPr>
      </w:pPr>
      <w:r w:rsidRPr="00C77B6D">
        <w:rPr>
          <w:rFonts w:ascii="Cambria" w:eastAsia="Calibri" w:hAnsi="Cambria" w:cs="Cambria"/>
          <w:b/>
          <w:bCs/>
          <w:iCs/>
          <w:kern w:val="32"/>
          <w:sz w:val="20"/>
          <w:szCs w:val="20"/>
          <w:lang w:eastAsia="pl-PL"/>
        </w:rPr>
        <w:t xml:space="preserve">Załącznik nr </w:t>
      </w:r>
      <w:r w:rsidR="00C77B6D" w:rsidRPr="00C77B6D">
        <w:rPr>
          <w:rFonts w:ascii="Cambria" w:eastAsia="Calibri" w:hAnsi="Cambria" w:cs="Cambria"/>
          <w:b/>
          <w:bCs/>
          <w:iCs/>
          <w:kern w:val="32"/>
          <w:sz w:val="20"/>
          <w:szCs w:val="20"/>
          <w:lang w:eastAsia="pl-PL"/>
        </w:rPr>
        <w:t>2 do SWZ</w:t>
      </w:r>
    </w:p>
    <w:p w14:paraId="37B14156" w14:textId="4F9663F9" w:rsidR="00C61CAF" w:rsidRPr="00C61CAF" w:rsidRDefault="00904E43" w:rsidP="00C61CAF">
      <w:pPr>
        <w:keepLines/>
        <w:autoSpaceDE w:val="0"/>
        <w:spacing w:after="0" w:line="240" w:lineRule="auto"/>
        <w:ind w:left="327" w:right="25"/>
        <w:jc w:val="center"/>
        <w:rPr>
          <w:rFonts w:ascii="Cambria" w:eastAsia="Calibri" w:hAnsi="Cambria" w:cs="Times New Roman"/>
          <w:b/>
          <w:bCs/>
          <w:sz w:val="20"/>
          <w:szCs w:val="20"/>
          <w:lang w:eastAsia="pl-PL"/>
        </w:rPr>
      </w:pPr>
      <w:r>
        <w:rPr>
          <w:rFonts w:ascii="Cambria" w:eastAsia="Calibri" w:hAnsi="Cambria" w:cs="Times New Roman"/>
          <w:b/>
          <w:bCs/>
          <w:sz w:val="20"/>
          <w:szCs w:val="20"/>
          <w:lang w:eastAsia="pl-PL"/>
        </w:rPr>
        <w:t>WZÓR</w:t>
      </w:r>
      <w:r w:rsidR="00C61CAF" w:rsidRPr="00C61CAF">
        <w:rPr>
          <w:rFonts w:ascii="Cambria" w:eastAsia="Calibri" w:hAnsi="Cambria" w:cs="Times New Roman"/>
          <w:b/>
          <w:bCs/>
          <w:sz w:val="20"/>
          <w:szCs w:val="20"/>
          <w:lang w:eastAsia="pl-PL"/>
        </w:rPr>
        <w:t xml:space="preserve"> UMOWY</w:t>
      </w:r>
    </w:p>
    <w:p w14:paraId="262459B5" w14:textId="77777777" w:rsidR="00C61CAF" w:rsidRPr="00C61CAF" w:rsidRDefault="00C61CAF" w:rsidP="00C61CAF">
      <w:pPr>
        <w:keepLines/>
        <w:autoSpaceDE w:val="0"/>
        <w:spacing w:after="0" w:line="240" w:lineRule="auto"/>
        <w:ind w:left="327" w:right="25"/>
        <w:rPr>
          <w:rFonts w:ascii="Cambria" w:eastAsia="Calibri" w:hAnsi="Cambria" w:cs="Times New Roman"/>
          <w:color w:val="000000"/>
          <w:sz w:val="20"/>
          <w:szCs w:val="20"/>
          <w:lang w:eastAsia="pl-PL"/>
        </w:rPr>
      </w:pPr>
    </w:p>
    <w:p w14:paraId="5B9249F2" w14:textId="7679BFCA" w:rsidR="00C61CAF" w:rsidRPr="00C61CAF" w:rsidRDefault="00C61CAF" w:rsidP="00C61CAF">
      <w:pPr>
        <w:spacing w:before="240" w:after="120" w:line="480" w:lineRule="auto"/>
        <w:rPr>
          <w:rFonts w:ascii="Cambria" w:eastAsia="Calibri" w:hAnsi="Cambria" w:cs="Times New Roman"/>
          <w:bCs/>
          <w:sz w:val="20"/>
          <w:szCs w:val="20"/>
          <w:lang w:eastAsia="pl-PL"/>
        </w:rPr>
      </w:pPr>
      <w:r w:rsidRPr="00C61CAF">
        <w:rPr>
          <w:rFonts w:ascii="Cambria" w:eastAsia="Calibri" w:hAnsi="Cambria" w:cs="Times New Roman"/>
          <w:bCs/>
          <w:sz w:val="20"/>
          <w:szCs w:val="20"/>
          <w:lang w:eastAsia="pl-PL"/>
        </w:rPr>
        <w:t xml:space="preserve">zawarta w dniu …………… </w:t>
      </w:r>
      <w:r w:rsidR="00393B71">
        <w:rPr>
          <w:rFonts w:ascii="Cambria" w:eastAsia="Calibri" w:hAnsi="Cambria" w:cs="Times New Roman"/>
          <w:bCs/>
          <w:sz w:val="20"/>
          <w:szCs w:val="20"/>
          <w:lang w:eastAsia="pl-PL"/>
        </w:rPr>
        <w:t>202</w:t>
      </w:r>
      <w:r w:rsidR="00241310">
        <w:rPr>
          <w:rFonts w:ascii="Cambria" w:eastAsia="Calibri" w:hAnsi="Cambria" w:cs="Times New Roman"/>
          <w:bCs/>
          <w:sz w:val="20"/>
          <w:szCs w:val="20"/>
          <w:lang w:eastAsia="pl-PL"/>
        </w:rPr>
        <w:t>6</w:t>
      </w:r>
      <w:r w:rsidR="00393B71">
        <w:rPr>
          <w:rFonts w:ascii="Cambria" w:eastAsia="Calibri" w:hAnsi="Cambria" w:cs="Times New Roman"/>
          <w:bCs/>
          <w:sz w:val="20"/>
          <w:szCs w:val="20"/>
          <w:lang w:eastAsia="pl-PL"/>
        </w:rPr>
        <w:t xml:space="preserve"> </w:t>
      </w:r>
      <w:r w:rsidRPr="00C61CAF">
        <w:rPr>
          <w:rFonts w:ascii="Cambria" w:eastAsia="Calibri" w:hAnsi="Cambria" w:cs="Times New Roman"/>
          <w:bCs/>
          <w:sz w:val="20"/>
          <w:szCs w:val="20"/>
          <w:lang w:eastAsia="pl-PL"/>
        </w:rPr>
        <w:t>roku w Kielcach między:</w:t>
      </w:r>
    </w:p>
    <w:p w14:paraId="162BB6E9" w14:textId="77777777" w:rsidR="00C61CAF" w:rsidRPr="00C61CAF" w:rsidRDefault="00C61CAF" w:rsidP="00C61CAF">
      <w:pPr>
        <w:spacing w:before="240" w:after="60" w:line="240" w:lineRule="auto"/>
        <w:outlineLvl w:val="4"/>
        <w:rPr>
          <w:rFonts w:ascii="Cambria" w:eastAsia="Calibri" w:hAnsi="Cambria" w:cs="Calibri"/>
          <w:b/>
          <w:bCs/>
          <w:iCs/>
          <w:sz w:val="20"/>
          <w:szCs w:val="20"/>
          <w:lang w:eastAsia="pl-PL"/>
        </w:rPr>
      </w:pPr>
      <w:r w:rsidRPr="00C61CAF">
        <w:rPr>
          <w:rFonts w:ascii="Cambria" w:eastAsia="Calibri" w:hAnsi="Cambria" w:cs="Calibri"/>
          <w:b/>
          <w:bCs/>
          <w:iCs/>
          <w:sz w:val="20"/>
          <w:szCs w:val="20"/>
          <w:lang w:eastAsia="pl-PL"/>
        </w:rPr>
        <w:t>Sądem Rejonowym w Kielcach</w:t>
      </w:r>
    </w:p>
    <w:p w14:paraId="2614D500" w14:textId="77777777" w:rsidR="00C61CAF" w:rsidRPr="00C61CAF" w:rsidRDefault="00C61CAF" w:rsidP="00C61CAF">
      <w:pPr>
        <w:spacing w:after="0" w:line="240" w:lineRule="auto"/>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ul. Warszawska 44</w:t>
      </w:r>
    </w:p>
    <w:p w14:paraId="083C1800" w14:textId="77777777" w:rsidR="00C61CAF" w:rsidRPr="00C61CAF" w:rsidRDefault="00C61CAF" w:rsidP="00C61CAF">
      <w:pPr>
        <w:tabs>
          <w:tab w:val="center" w:pos="4536"/>
          <w:tab w:val="right" w:pos="9072"/>
        </w:tabs>
        <w:spacing w:after="0" w:line="240" w:lineRule="auto"/>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25-312 Kielce</w:t>
      </w:r>
    </w:p>
    <w:p w14:paraId="047177EB" w14:textId="77777777" w:rsidR="00C61CAF" w:rsidRPr="00C61CAF" w:rsidRDefault="00C61CAF" w:rsidP="00C61CAF">
      <w:pPr>
        <w:spacing w:after="0" w:line="240" w:lineRule="auto"/>
        <w:jc w:val="both"/>
        <w:rPr>
          <w:rFonts w:ascii="Cambria" w:eastAsia="Calibri" w:hAnsi="Cambria" w:cs="Times New Roman"/>
          <w:sz w:val="20"/>
          <w:szCs w:val="20"/>
          <w:lang w:eastAsia="pl-PL"/>
        </w:rPr>
      </w:pPr>
    </w:p>
    <w:p w14:paraId="10122387" w14:textId="77777777" w:rsidR="00C61CAF" w:rsidRPr="00C61CAF" w:rsidRDefault="00C61CAF" w:rsidP="00C61CAF">
      <w:pPr>
        <w:spacing w:before="120" w:after="0" w:line="240" w:lineRule="auto"/>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reprezentowanym przez:</w:t>
      </w:r>
    </w:p>
    <w:p w14:paraId="22E9AB84" w14:textId="77777777" w:rsidR="00C61CAF" w:rsidRPr="00C61CAF" w:rsidRDefault="00C61CAF" w:rsidP="00C61CAF">
      <w:pPr>
        <w:widowControl w:val="0"/>
        <w:numPr>
          <w:ilvl w:val="0"/>
          <w:numId w:val="6"/>
        </w:numPr>
        <w:autoSpaceDE w:val="0"/>
        <w:autoSpaceDN w:val="0"/>
        <w:adjustRightInd w:val="0"/>
        <w:spacing w:before="120" w:after="0" w:line="240" w:lineRule="auto"/>
        <w:jc w:val="both"/>
        <w:rPr>
          <w:rFonts w:ascii="Cambria" w:eastAsia="Calibri" w:hAnsi="Cambria" w:cs="Times New Roman"/>
          <w:sz w:val="20"/>
          <w:szCs w:val="20"/>
          <w:lang w:eastAsia="pl-PL"/>
        </w:rPr>
      </w:pPr>
      <w:r w:rsidRPr="00C61CAF">
        <w:rPr>
          <w:rFonts w:ascii="Cambria" w:eastAsia="Calibri" w:hAnsi="Cambria" w:cs="Times New Roman"/>
          <w:iCs/>
          <w:sz w:val="20"/>
          <w:szCs w:val="20"/>
          <w:lang w:eastAsia="pl-PL"/>
        </w:rPr>
        <w:t>……………………………</w:t>
      </w:r>
      <w:r w:rsidRPr="00C61CAF">
        <w:rPr>
          <w:rFonts w:ascii="Cambria" w:eastAsia="Calibri" w:hAnsi="Cambria" w:cs="Times New Roman"/>
          <w:iCs/>
          <w:sz w:val="20"/>
          <w:szCs w:val="20"/>
          <w:lang w:eastAsia="pl-PL"/>
        </w:rPr>
        <w:tab/>
      </w:r>
      <w:r w:rsidRPr="00C61CAF">
        <w:rPr>
          <w:rFonts w:ascii="Cambria" w:eastAsia="Calibri" w:hAnsi="Cambria" w:cs="Times New Roman"/>
          <w:sz w:val="20"/>
          <w:szCs w:val="20"/>
          <w:lang w:eastAsia="pl-PL"/>
        </w:rPr>
        <w:t>-</w:t>
      </w:r>
      <w:r w:rsidRPr="00C61CAF">
        <w:rPr>
          <w:rFonts w:ascii="Cambria" w:eastAsia="Calibri" w:hAnsi="Cambria" w:cs="Times New Roman"/>
          <w:sz w:val="20"/>
          <w:szCs w:val="20"/>
          <w:lang w:eastAsia="pl-PL"/>
        </w:rPr>
        <w:tab/>
      </w:r>
      <w:r>
        <w:rPr>
          <w:rFonts w:ascii="Cambria" w:eastAsia="Calibri" w:hAnsi="Cambria" w:cs="Times New Roman"/>
          <w:sz w:val="20"/>
          <w:szCs w:val="20"/>
          <w:lang w:eastAsia="pl-PL"/>
        </w:rPr>
        <w:t>Dyrektor</w:t>
      </w:r>
      <w:r w:rsidRPr="00C61CAF">
        <w:rPr>
          <w:rFonts w:ascii="Cambria" w:eastAsia="Calibri" w:hAnsi="Cambria" w:cs="Times New Roman"/>
          <w:sz w:val="20"/>
          <w:szCs w:val="20"/>
          <w:lang w:eastAsia="pl-PL"/>
        </w:rPr>
        <w:t xml:space="preserve"> Sądu Rejonowego w Kielcach</w:t>
      </w:r>
    </w:p>
    <w:p w14:paraId="7965A6A4" w14:textId="77777777" w:rsidR="00C61CAF" w:rsidRPr="00C61CAF" w:rsidRDefault="00C61CAF" w:rsidP="00C61CAF">
      <w:pPr>
        <w:widowControl w:val="0"/>
        <w:autoSpaceDE w:val="0"/>
        <w:autoSpaceDN w:val="0"/>
        <w:adjustRightInd w:val="0"/>
        <w:spacing w:before="120" w:after="0" w:line="240" w:lineRule="auto"/>
        <w:ind w:left="360"/>
        <w:jc w:val="both"/>
        <w:rPr>
          <w:rFonts w:ascii="Cambria" w:eastAsia="Calibri" w:hAnsi="Cambria" w:cs="Times New Roman"/>
          <w:sz w:val="20"/>
          <w:szCs w:val="20"/>
          <w:lang w:eastAsia="pl-PL"/>
        </w:rPr>
      </w:pPr>
    </w:p>
    <w:p w14:paraId="4BB6CA8D" w14:textId="77777777" w:rsidR="00C61CAF" w:rsidRPr="00C61CAF" w:rsidRDefault="00C61CAF" w:rsidP="00C61CAF">
      <w:pPr>
        <w:spacing w:before="120" w:after="120" w:line="240" w:lineRule="auto"/>
        <w:jc w:val="both"/>
        <w:rPr>
          <w:rFonts w:ascii="Cambria" w:eastAsia="Calibri" w:hAnsi="Cambria" w:cs="Times New Roman"/>
          <w:bCs/>
          <w:sz w:val="20"/>
          <w:szCs w:val="20"/>
          <w:lang w:eastAsia="pl-PL"/>
        </w:rPr>
      </w:pPr>
      <w:r w:rsidRPr="00C61CAF">
        <w:rPr>
          <w:rFonts w:ascii="Cambria" w:eastAsia="Calibri" w:hAnsi="Cambria" w:cs="Times New Roman"/>
          <w:sz w:val="20"/>
          <w:szCs w:val="20"/>
          <w:lang w:eastAsia="pl-PL"/>
        </w:rPr>
        <w:t xml:space="preserve">zwanym w treści umowy </w:t>
      </w:r>
      <w:r w:rsidRPr="00C61CAF">
        <w:rPr>
          <w:rFonts w:ascii="Cambria" w:eastAsia="Calibri" w:hAnsi="Cambria" w:cs="Times New Roman"/>
          <w:b/>
          <w:sz w:val="20"/>
          <w:szCs w:val="20"/>
          <w:lang w:eastAsia="pl-PL"/>
        </w:rPr>
        <w:t>Kupującym</w:t>
      </w:r>
    </w:p>
    <w:p w14:paraId="3E856F7F" w14:textId="77777777" w:rsidR="00C61CAF" w:rsidRPr="00C61CAF" w:rsidRDefault="00C61CAF" w:rsidP="00C61CAF">
      <w:pPr>
        <w:spacing w:before="120" w:after="120" w:line="240" w:lineRule="auto"/>
        <w:jc w:val="both"/>
        <w:rPr>
          <w:rFonts w:ascii="Cambria" w:eastAsia="Calibri" w:hAnsi="Cambria" w:cs="Times New Roman"/>
          <w:bCs/>
          <w:sz w:val="20"/>
          <w:szCs w:val="20"/>
          <w:lang w:eastAsia="pl-PL"/>
        </w:rPr>
      </w:pPr>
      <w:r w:rsidRPr="00C61CAF">
        <w:rPr>
          <w:rFonts w:ascii="Cambria" w:eastAsia="Calibri" w:hAnsi="Cambria" w:cs="Times New Roman"/>
          <w:bCs/>
          <w:sz w:val="20"/>
          <w:szCs w:val="20"/>
          <w:lang w:eastAsia="pl-PL"/>
        </w:rPr>
        <w:t>a</w:t>
      </w:r>
    </w:p>
    <w:p w14:paraId="201320AC" w14:textId="77777777" w:rsidR="00C61CAF" w:rsidRPr="00C61CAF" w:rsidRDefault="00C61CAF" w:rsidP="00C61CAF">
      <w:pPr>
        <w:keepNext/>
        <w:spacing w:before="240" w:after="60" w:line="240" w:lineRule="auto"/>
        <w:outlineLvl w:val="0"/>
        <w:rPr>
          <w:rFonts w:ascii="Cambria" w:eastAsia="Calibri" w:hAnsi="Cambria" w:cs="Cambria"/>
          <w:bCs/>
          <w:kern w:val="32"/>
          <w:sz w:val="20"/>
          <w:szCs w:val="20"/>
          <w:lang w:eastAsia="pl-PL"/>
        </w:rPr>
      </w:pPr>
      <w:r w:rsidRPr="00C61CAF">
        <w:rPr>
          <w:rFonts w:ascii="Cambria" w:eastAsia="Calibri" w:hAnsi="Cambria" w:cs="Cambria"/>
          <w:bCs/>
          <w:kern w:val="32"/>
          <w:sz w:val="20"/>
          <w:szCs w:val="20"/>
          <w:lang w:eastAsia="pl-PL"/>
        </w:rPr>
        <w:t>…………………………</w:t>
      </w:r>
    </w:p>
    <w:p w14:paraId="18D92F8B" w14:textId="77777777" w:rsidR="00C61CAF" w:rsidRPr="00C61CAF" w:rsidRDefault="00C61CAF" w:rsidP="00C61CAF">
      <w:pPr>
        <w:spacing w:before="120" w:after="0" w:line="240" w:lineRule="auto"/>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 xml:space="preserve">zwanym w treści umowy </w:t>
      </w:r>
      <w:r w:rsidRPr="00C61CAF">
        <w:rPr>
          <w:rFonts w:ascii="Cambria" w:eastAsia="Calibri" w:hAnsi="Cambria" w:cs="Times New Roman"/>
          <w:b/>
          <w:sz w:val="20"/>
          <w:szCs w:val="20"/>
          <w:lang w:eastAsia="pl-PL"/>
        </w:rPr>
        <w:t>Sprzedającym</w:t>
      </w:r>
      <w:r w:rsidRPr="00C61CAF">
        <w:rPr>
          <w:rFonts w:ascii="Cambria" w:eastAsia="Calibri" w:hAnsi="Cambria" w:cs="Times New Roman"/>
          <w:sz w:val="20"/>
          <w:szCs w:val="20"/>
          <w:lang w:eastAsia="pl-PL"/>
        </w:rPr>
        <w:t xml:space="preserve">, </w:t>
      </w:r>
    </w:p>
    <w:p w14:paraId="5F019ECB" w14:textId="77777777" w:rsidR="00C61CAF" w:rsidRPr="00C61CAF" w:rsidRDefault="00C61CAF" w:rsidP="00C61CAF">
      <w:pPr>
        <w:spacing w:before="120" w:after="0" w:line="240" w:lineRule="auto"/>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o następującej treści:</w:t>
      </w:r>
    </w:p>
    <w:p w14:paraId="5C35AD88" w14:textId="77777777" w:rsidR="00C61CAF" w:rsidRPr="00C61CAF" w:rsidRDefault="00C61CAF" w:rsidP="00C61CAF">
      <w:pPr>
        <w:spacing w:after="0" w:line="360" w:lineRule="auto"/>
        <w:ind w:right="-6"/>
        <w:jc w:val="center"/>
        <w:rPr>
          <w:rFonts w:ascii="Cambria" w:eastAsia="Calibri" w:hAnsi="Cambria" w:cs="Times New Roman"/>
          <w:b/>
          <w:bCs/>
          <w:sz w:val="20"/>
          <w:szCs w:val="20"/>
          <w:lang w:eastAsia="pl-PL"/>
        </w:rPr>
      </w:pPr>
      <w:r w:rsidRPr="00C61CAF">
        <w:rPr>
          <w:rFonts w:ascii="Cambria" w:eastAsia="Calibri" w:hAnsi="Cambria" w:cs="Times New Roman"/>
          <w:b/>
          <w:bCs/>
          <w:sz w:val="20"/>
          <w:szCs w:val="20"/>
          <w:lang w:eastAsia="pl-PL"/>
        </w:rPr>
        <w:t>§ 1</w:t>
      </w:r>
    </w:p>
    <w:p w14:paraId="124F27CE" w14:textId="3C532DC5" w:rsidR="00C61CAF" w:rsidRPr="00C61CAF" w:rsidRDefault="00C61CAF" w:rsidP="00C61CAF">
      <w:pPr>
        <w:keepLines/>
        <w:numPr>
          <w:ilvl w:val="0"/>
          <w:numId w:val="4"/>
        </w:numPr>
        <w:autoSpaceDE w:val="0"/>
        <w:spacing w:after="0" w:line="240" w:lineRule="auto"/>
        <w:ind w:left="360"/>
        <w:jc w:val="both"/>
        <w:rPr>
          <w:rFonts w:ascii="Cambria" w:eastAsia="Calibri" w:hAnsi="Cambria" w:cs="Times New Roman"/>
          <w:b/>
          <w:bCs/>
          <w:sz w:val="20"/>
          <w:szCs w:val="20"/>
          <w:lang w:eastAsia="pl-PL"/>
        </w:rPr>
      </w:pPr>
      <w:r w:rsidRPr="00C61CAF">
        <w:rPr>
          <w:rFonts w:ascii="Cambria" w:eastAsia="Calibri" w:hAnsi="Cambria" w:cs="Times New Roman"/>
          <w:kern w:val="1"/>
          <w:sz w:val="20"/>
          <w:szCs w:val="20"/>
          <w:lang w:eastAsia="pl-PL"/>
        </w:rPr>
        <w:t>Sprzedający sprzedaje, a Kupujący nabywa</w:t>
      </w:r>
      <w:r w:rsidRPr="00C61CAF">
        <w:rPr>
          <w:rFonts w:ascii="Cambria" w:eastAsia="Calibri" w:hAnsi="Cambria" w:cs="Times New Roman"/>
          <w:b/>
          <w:bCs/>
          <w:sz w:val="20"/>
          <w:szCs w:val="20"/>
          <w:lang w:eastAsia="pl-PL"/>
        </w:rPr>
        <w:t xml:space="preserve"> materiały eksploatacyjne do urządzeń biurowych</w:t>
      </w:r>
      <w:r w:rsidRPr="00C61CAF">
        <w:rPr>
          <w:rFonts w:ascii="Cambria" w:eastAsia="Calibri" w:hAnsi="Cambria" w:cs="Times New Roman"/>
          <w:b/>
          <w:kern w:val="1"/>
          <w:sz w:val="20"/>
          <w:szCs w:val="20"/>
          <w:lang w:eastAsia="pl-PL"/>
        </w:rPr>
        <w:t xml:space="preserve"> </w:t>
      </w:r>
      <w:r w:rsidR="00393B71">
        <w:rPr>
          <w:rFonts w:ascii="Cambria" w:eastAsia="Calibri" w:hAnsi="Cambria" w:cs="Times New Roman"/>
          <w:b/>
          <w:kern w:val="1"/>
          <w:sz w:val="20"/>
          <w:szCs w:val="20"/>
          <w:lang w:eastAsia="pl-PL"/>
        </w:rPr>
        <w:br/>
      </w:r>
      <w:r w:rsidRPr="00C61CAF">
        <w:rPr>
          <w:rFonts w:ascii="Cambria" w:eastAsia="Calibri" w:hAnsi="Cambria" w:cs="Times New Roman"/>
          <w:kern w:val="1"/>
          <w:sz w:val="20"/>
          <w:szCs w:val="20"/>
          <w:lang w:eastAsia="pl-PL"/>
        </w:rPr>
        <w:t xml:space="preserve">w ilościach i rodzajach określonych w ofercie Sprzedającego. </w:t>
      </w:r>
    </w:p>
    <w:p w14:paraId="01B6C4CF" w14:textId="77777777" w:rsidR="00C61CAF" w:rsidRPr="00C61CAF" w:rsidRDefault="00C61CAF" w:rsidP="00C61CAF">
      <w:pPr>
        <w:keepLines/>
        <w:numPr>
          <w:ilvl w:val="0"/>
          <w:numId w:val="4"/>
        </w:numPr>
        <w:autoSpaceDE w:val="0"/>
        <w:spacing w:before="60" w:after="0" w:line="240" w:lineRule="auto"/>
        <w:ind w:left="360"/>
        <w:jc w:val="both"/>
        <w:rPr>
          <w:rFonts w:ascii="Cambria" w:eastAsia="Calibri" w:hAnsi="Cambria" w:cs="Times New Roman"/>
          <w:kern w:val="1"/>
          <w:sz w:val="20"/>
          <w:szCs w:val="20"/>
          <w:lang w:eastAsia="pl-PL"/>
        </w:rPr>
      </w:pPr>
      <w:r w:rsidRPr="00C61CAF">
        <w:rPr>
          <w:rFonts w:ascii="Cambria" w:eastAsia="Calibri" w:hAnsi="Cambria" w:cs="Times New Roman"/>
          <w:kern w:val="1"/>
          <w:sz w:val="20"/>
          <w:szCs w:val="20"/>
          <w:lang w:eastAsia="pl-PL"/>
        </w:rPr>
        <w:t>Kupującemu przysługuje prawo do ograniczenia zakresu rzeczowego przedmiotu umowy w zakresie wskazanego prawa opcji</w:t>
      </w:r>
      <w:r w:rsidR="000E7E25">
        <w:rPr>
          <w:rFonts w:ascii="Cambria" w:eastAsia="Calibri" w:hAnsi="Cambria" w:cs="Times New Roman"/>
          <w:kern w:val="1"/>
          <w:sz w:val="20"/>
          <w:szCs w:val="20"/>
          <w:lang w:eastAsia="pl-PL"/>
        </w:rPr>
        <w:t>.</w:t>
      </w:r>
    </w:p>
    <w:p w14:paraId="5BA8EACD" w14:textId="77777777" w:rsidR="00C61CAF" w:rsidRPr="00C61CAF" w:rsidRDefault="00C61CAF" w:rsidP="00C61CAF">
      <w:pPr>
        <w:keepLines/>
        <w:spacing w:after="120" w:line="240" w:lineRule="auto"/>
        <w:ind w:left="180" w:hanging="180"/>
        <w:jc w:val="center"/>
        <w:rPr>
          <w:rFonts w:ascii="Cambria" w:eastAsia="Calibri" w:hAnsi="Cambria" w:cs="Times New Roman"/>
          <w:b/>
          <w:bCs/>
          <w:sz w:val="20"/>
          <w:szCs w:val="20"/>
          <w:lang w:eastAsia="pl-PL"/>
        </w:rPr>
      </w:pPr>
    </w:p>
    <w:p w14:paraId="7A449DC0" w14:textId="77777777" w:rsidR="00C61CAF" w:rsidRPr="00D84F8D" w:rsidRDefault="00C61CAF" w:rsidP="00C61CAF">
      <w:pPr>
        <w:keepLines/>
        <w:spacing w:after="0" w:line="360" w:lineRule="auto"/>
        <w:jc w:val="center"/>
        <w:rPr>
          <w:rFonts w:ascii="Cambria" w:eastAsia="Calibri" w:hAnsi="Cambria" w:cs="Times New Roman"/>
          <w:b/>
          <w:bCs/>
          <w:sz w:val="20"/>
          <w:szCs w:val="20"/>
          <w:lang w:eastAsia="pl-PL"/>
        </w:rPr>
      </w:pPr>
      <w:r w:rsidRPr="00D84F8D">
        <w:rPr>
          <w:rFonts w:ascii="Cambria" w:eastAsia="Calibri" w:hAnsi="Cambria" w:cs="Times New Roman"/>
          <w:b/>
          <w:bCs/>
          <w:sz w:val="20"/>
          <w:szCs w:val="20"/>
          <w:lang w:eastAsia="pl-PL"/>
        </w:rPr>
        <w:t>§ 2</w:t>
      </w:r>
    </w:p>
    <w:p w14:paraId="3564D971" w14:textId="5E0FC332" w:rsidR="000E7E25" w:rsidRDefault="00C61CAF" w:rsidP="00393B71">
      <w:pPr>
        <w:numPr>
          <w:ilvl w:val="0"/>
          <w:numId w:val="3"/>
        </w:numPr>
        <w:spacing w:after="0"/>
        <w:ind w:left="360"/>
        <w:jc w:val="both"/>
        <w:rPr>
          <w:rFonts w:ascii="Cambria" w:eastAsia="Calibri" w:hAnsi="Cambria" w:cs="Arial"/>
          <w:b/>
          <w:sz w:val="20"/>
          <w:szCs w:val="20"/>
          <w:lang w:eastAsia="pl-PL"/>
        </w:rPr>
      </w:pPr>
      <w:r w:rsidRPr="00D84F8D">
        <w:rPr>
          <w:rFonts w:ascii="Cambria" w:eastAsia="Calibri" w:hAnsi="Cambria" w:cs="Times New Roman"/>
          <w:sz w:val="20"/>
          <w:szCs w:val="20"/>
          <w:lang w:eastAsia="pl-PL"/>
        </w:rPr>
        <w:t xml:space="preserve">Sprzedający dostarczy </w:t>
      </w:r>
      <w:r w:rsidRPr="00D84F8D">
        <w:rPr>
          <w:rFonts w:ascii="Cambria" w:eastAsia="Calibri" w:hAnsi="Cambria" w:cs="Arial"/>
          <w:sz w:val="20"/>
          <w:szCs w:val="20"/>
          <w:lang w:eastAsia="pl-PL"/>
        </w:rPr>
        <w:t>materiały eksploatacyjne do urządzeń drukujących</w:t>
      </w:r>
      <w:r w:rsidR="00452A14">
        <w:rPr>
          <w:rFonts w:ascii="Cambria" w:eastAsia="Calibri" w:hAnsi="Cambria" w:cs="Arial"/>
          <w:sz w:val="20"/>
          <w:szCs w:val="20"/>
          <w:lang w:eastAsia="pl-PL"/>
        </w:rPr>
        <w:t>.</w:t>
      </w:r>
      <w:r w:rsidRPr="00D84F8D">
        <w:rPr>
          <w:rFonts w:ascii="Cambria" w:eastAsia="Calibri" w:hAnsi="Cambria" w:cs="Arial"/>
          <w:sz w:val="20"/>
          <w:szCs w:val="20"/>
          <w:lang w:eastAsia="pl-PL"/>
        </w:rPr>
        <w:t xml:space="preserve"> </w:t>
      </w:r>
      <w:r w:rsidR="00452A14" w:rsidRPr="00452A14">
        <w:rPr>
          <w:rFonts w:ascii="Cambria" w:eastAsia="Calibri" w:hAnsi="Cambria" w:cs="Arial"/>
          <w:sz w:val="20"/>
          <w:szCs w:val="20"/>
          <w:lang w:eastAsia="pl-PL"/>
        </w:rPr>
        <w:t xml:space="preserve">Termin dostawy: </w:t>
      </w:r>
      <w:r w:rsidR="00393B71">
        <w:rPr>
          <w:rFonts w:ascii="Cambria" w:eastAsia="Calibri" w:hAnsi="Cambria" w:cs="Arial"/>
          <w:sz w:val="20"/>
          <w:szCs w:val="20"/>
          <w:lang w:eastAsia="pl-PL"/>
        </w:rPr>
        <w:br/>
      </w:r>
      <w:r w:rsidR="00452A14" w:rsidRPr="00452A14">
        <w:rPr>
          <w:rFonts w:ascii="Cambria" w:eastAsia="Calibri" w:hAnsi="Cambria" w:cs="Arial"/>
          <w:sz w:val="20"/>
          <w:szCs w:val="20"/>
          <w:lang w:eastAsia="pl-PL"/>
        </w:rPr>
        <w:t>od podpisania umowy przez okres 12 miesięcy.</w:t>
      </w:r>
    </w:p>
    <w:p w14:paraId="78F6A647" w14:textId="77777777" w:rsidR="00C61CAF" w:rsidRPr="000E7E25" w:rsidRDefault="00C61CAF" w:rsidP="000E7E25">
      <w:pPr>
        <w:numPr>
          <w:ilvl w:val="0"/>
          <w:numId w:val="3"/>
        </w:numPr>
        <w:spacing w:after="0"/>
        <w:ind w:left="360"/>
        <w:jc w:val="both"/>
        <w:rPr>
          <w:rFonts w:ascii="Cambria" w:eastAsia="Calibri" w:hAnsi="Cambria" w:cs="Arial"/>
          <w:b/>
          <w:sz w:val="20"/>
          <w:szCs w:val="20"/>
          <w:lang w:eastAsia="pl-PL"/>
        </w:rPr>
      </w:pPr>
      <w:r w:rsidRPr="000E7E25">
        <w:rPr>
          <w:rFonts w:ascii="Cambria" w:eastAsia="Calibri" w:hAnsi="Cambria" w:cs="Times New Roman"/>
          <w:sz w:val="20"/>
          <w:szCs w:val="20"/>
          <w:lang w:eastAsia="pl-PL"/>
        </w:rPr>
        <w:t xml:space="preserve">Sprzedający każdą następną partię dostarczy w ciągu 24 godzin od daty otrzymania zamówienia telefonicznego lub faksowego od Kupującego sporządzonego na podstawie oferty Sprzedającego. Sprzedający powiadomi Kupującego o terminie dostawy. </w:t>
      </w:r>
    </w:p>
    <w:p w14:paraId="2955F704" w14:textId="1DC02CD5" w:rsidR="00C61CAF" w:rsidRPr="00C61CAF" w:rsidRDefault="00C61CAF" w:rsidP="00C61CAF">
      <w:pPr>
        <w:numPr>
          <w:ilvl w:val="0"/>
          <w:numId w:val="3"/>
        </w:numPr>
        <w:spacing w:after="0" w:line="240" w:lineRule="auto"/>
        <w:ind w:left="360"/>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 xml:space="preserve">Sprzedający zapewni takie opakowanie materiałów, jakie jest wymagane, by nie dopuścić </w:t>
      </w:r>
      <w:r w:rsidR="00393B71">
        <w:rPr>
          <w:rFonts w:ascii="Cambria" w:eastAsia="Calibri" w:hAnsi="Cambria" w:cs="Times New Roman"/>
          <w:sz w:val="20"/>
          <w:szCs w:val="20"/>
          <w:lang w:eastAsia="pl-PL"/>
        </w:rPr>
        <w:br/>
      </w:r>
      <w:r w:rsidRPr="00C61CAF">
        <w:rPr>
          <w:rFonts w:ascii="Cambria" w:eastAsia="Calibri" w:hAnsi="Cambria" w:cs="Times New Roman"/>
          <w:sz w:val="20"/>
          <w:szCs w:val="20"/>
          <w:lang w:eastAsia="pl-PL"/>
        </w:rPr>
        <w:t xml:space="preserve">do ich uszkodzenia lub pogorszenia ich jakości w trakcie transportu do miejsca dostawy. </w:t>
      </w:r>
    </w:p>
    <w:p w14:paraId="598D92C6" w14:textId="77777777" w:rsidR="006F38DE" w:rsidRDefault="00C61CAF" w:rsidP="006F38DE">
      <w:pPr>
        <w:numPr>
          <w:ilvl w:val="0"/>
          <w:numId w:val="3"/>
        </w:numPr>
        <w:spacing w:after="0" w:line="240" w:lineRule="auto"/>
        <w:ind w:left="360"/>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 xml:space="preserve">Sprzedający umożliwi Kupującemu sprawdzenie materiałów w celu jego odbioru w miejscu dostawy. Sprawdzenie towarów będzie polegało na upewnieniu się, że materiały są wolne od wad fizycznych, </w:t>
      </w:r>
      <w:r w:rsidR="00393B71">
        <w:rPr>
          <w:rFonts w:ascii="Cambria" w:eastAsia="Calibri" w:hAnsi="Cambria" w:cs="Times New Roman"/>
          <w:sz w:val="20"/>
          <w:szCs w:val="20"/>
          <w:lang w:eastAsia="pl-PL"/>
        </w:rPr>
        <w:br/>
      </w:r>
      <w:r w:rsidRPr="00C61CAF">
        <w:rPr>
          <w:rFonts w:ascii="Cambria" w:eastAsia="Calibri" w:hAnsi="Cambria" w:cs="Times New Roman"/>
          <w:sz w:val="20"/>
          <w:szCs w:val="20"/>
          <w:lang w:eastAsia="pl-PL"/>
        </w:rPr>
        <w:t>a w szczególności, że materiały pod względem ilościowym i jakościowym są zgodne z zamówieniem.</w:t>
      </w:r>
    </w:p>
    <w:p w14:paraId="22AD4782" w14:textId="49B487D5" w:rsidR="00F607F4" w:rsidRPr="00B25A6E" w:rsidRDefault="00F607F4" w:rsidP="006F38DE">
      <w:pPr>
        <w:numPr>
          <w:ilvl w:val="0"/>
          <w:numId w:val="3"/>
        </w:numPr>
        <w:spacing w:after="0" w:line="240" w:lineRule="auto"/>
        <w:ind w:left="360"/>
        <w:jc w:val="both"/>
        <w:rPr>
          <w:rFonts w:ascii="Cambria" w:eastAsia="Calibri" w:hAnsi="Cambria" w:cs="Times New Roman"/>
          <w:sz w:val="20"/>
          <w:szCs w:val="20"/>
          <w:lang w:eastAsia="pl-PL"/>
        </w:rPr>
      </w:pPr>
      <w:r w:rsidRPr="006F38DE">
        <w:rPr>
          <w:rFonts w:ascii="Cambria" w:hAnsi="Cambria" w:cs="Arial"/>
          <w:sz w:val="20"/>
        </w:rPr>
        <w:t xml:space="preserve">Wykonawca zobowiązany jest do wyceny pełnego zakresu objętego przedmiotu zamówienia, natomiast Zamawiający gwarantuje odbiór </w:t>
      </w:r>
      <w:r w:rsidR="00BE2C58">
        <w:rPr>
          <w:rFonts w:ascii="Cambria" w:hAnsi="Cambria" w:cs="Arial"/>
          <w:color w:val="000000"/>
          <w:sz w:val="20"/>
          <w:szCs w:val="20"/>
        </w:rPr>
        <w:t>materiałów</w:t>
      </w:r>
      <w:r w:rsidR="006F38DE" w:rsidRPr="006F38DE">
        <w:rPr>
          <w:rFonts w:ascii="Cambria" w:hAnsi="Cambria" w:cs="Arial"/>
          <w:color w:val="000000"/>
          <w:sz w:val="20"/>
          <w:szCs w:val="20"/>
        </w:rPr>
        <w:t xml:space="preserve">, które zostaną odebrane to 70 % przedmiotu zamówienia. </w:t>
      </w:r>
    </w:p>
    <w:p w14:paraId="078B3340" w14:textId="2BE801CD" w:rsidR="00B25A6E" w:rsidRPr="00863E37" w:rsidRDefault="00B25A6E" w:rsidP="006F38DE">
      <w:pPr>
        <w:numPr>
          <w:ilvl w:val="0"/>
          <w:numId w:val="3"/>
        </w:numPr>
        <w:spacing w:after="0" w:line="240" w:lineRule="auto"/>
        <w:ind w:left="360"/>
        <w:jc w:val="both"/>
        <w:rPr>
          <w:rFonts w:ascii="Cambria" w:eastAsia="Calibri" w:hAnsi="Cambria" w:cs="Times New Roman"/>
          <w:sz w:val="20"/>
          <w:szCs w:val="20"/>
          <w:lang w:eastAsia="pl-PL"/>
        </w:rPr>
      </w:pPr>
      <w:bookmarkStart w:id="0" w:name="_Hlk141271086"/>
      <w:r w:rsidRPr="00863E37">
        <w:rPr>
          <w:rFonts w:ascii="Cambria" w:eastAsia="Calibri" w:hAnsi="Cambria" w:cs="Times New Roman"/>
          <w:sz w:val="20"/>
          <w:szCs w:val="20"/>
          <w:lang w:eastAsia="pl-PL"/>
        </w:rPr>
        <w:t>Wykonawca przedłoży w terminie trzech dni od daty zawarcia umowy w formie pisemnej Zamawiającemu:</w:t>
      </w:r>
    </w:p>
    <w:p w14:paraId="7E99F18E" w14:textId="7E2FF171" w:rsidR="00B25A6E" w:rsidRPr="00863E37" w:rsidRDefault="00B25A6E" w:rsidP="00B25A6E">
      <w:pPr>
        <w:pStyle w:val="Akapitzlist"/>
        <w:numPr>
          <w:ilvl w:val="0"/>
          <w:numId w:val="30"/>
        </w:numPr>
        <w:spacing w:after="0" w:line="240" w:lineRule="auto"/>
        <w:ind w:left="709" w:hanging="283"/>
        <w:jc w:val="both"/>
        <w:rPr>
          <w:rFonts w:ascii="Cambria" w:eastAsia="Calibri" w:hAnsi="Cambria" w:cs="Times New Roman"/>
          <w:sz w:val="20"/>
          <w:szCs w:val="20"/>
          <w:lang w:eastAsia="pl-PL"/>
        </w:rPr>
      </w:pPr>
      <w:r w:rsidRPr="00863E37">
        <w:rPr>
          <w:rFonts w:ascii="Cambria" w:eastAsia="Calibri" w:hAnsi="Cambria" w:cs="Times New Roman"/>
          <w:sz w:val="20"/>
          <w:szCs w:val="20"/>
          <w:lang w:eastAsia="pl-PL"/>
        </w:rPr>
        <w:t>zaświadczenie potwierdzające, że jako produkt równoważny spełnia nie gorsze niż oryginał parametry techniczne tj. pojemność w ml lub wartość wydajności mierzona liczbą stron wg normy odpowiednio: ISO/IEC 19752 dla tonerów do urządzeń monochromatycznych, ISO/IEC 19798 dla tonerów do urządzeń kolorowych, ISO/IEC 24711 dla tuszy czarnych, ISO/IEC 24712 dla tuszy kolorowych. Zaświadczenie ma być wystawione przez niezależny podmiot uprawniony do kontroli jakości - dla każdego oferowanego produktu równoważnego. Za niezależny podmiot uprawniony do kontroli jakości uznaje się jednostkę niezależną od producenta, dystrybutora i wykonawcy.</w:t>
      </w:r>
    </w:p>
    <w:p w14:paraId="104E749D" w14:textId="7C5BD684" w:rsidR="00B25A6E" w:rsidRPr="00863E37" w:rsidRDefault="00B25A6E" w:rsidP="00B25A6E">
      <w:pPr>
        <w:pStyle w:val="Akapitzlist"/>
        <w:numPr>
          <w:ilvl w:val="0"/>
          <w:numId w:val="30"/>
        </w:numPr>
        <w:spacing w:after="0" w:line="240" w:lineRule="auto"/>
        <w:ind w:left="709" w:hanging="283"/>
        <w:jc w:val="both"/>
        <w:rPr>
          <w:rFonts w:ascii="Cambria" w:eastAsia="Calibri" w:hAnsi="Cambria" w:cs="Times New Roman"/>
          <w:sz w:val="20"/>
          <w:szCs w:val="20"/>
          <w:lang w:eastAsia="pl-PL"/>
        </w:rPr>
      </w:pPr>
      <w:r w:rsidRPr="00863E37">
        <w:rPr>
          <w:rFonts w:ascii="Cambria" w:eastAsia="Calibri" w:hAnsi="Cambria" w:cs="Times New Roman"/>
          <w:sz w:val="20"/>
          <w:szCs w:val="20"/>
          <w:lang w:eastAsia="pl-PL"/>
        </w:rPr>
        <w:t xml:space="preserve">próbki wydruków wykonanej przez laboratorium przeprowadzające wymagane badania wydajności, przy domyślnych ustawieniach sterownika producenta drukarki: (strona konfiguracji </w:t>
      </w:r>
      <w:r w:rsidRPr="00863E37">
        <w:rPr>
          <w:rFonts w:ascii="Cambria" w:eastAsia="Calibri" w:hAnsi="Cambria" w:cs="Times New Roman"/>
          <w:sz w:val="20"/>
          <w:szCs w:val="20"/>
          <w:lang w:eastAsia="pl-PL"/>
        </w:rPr>
        <w:lastRenderedPageBreak/>
        <w:t>drukarki, raport o stanie drukarki, strona testowa diagnostyki, informacja o urządzeniu etc.) z użyciem oferowanych materiałów eksploatacyjnych na papierze o grubości 80 g/m2, na których będzie informacja o systemie dostarczania tonera/tuszu, informacja o produkcie oraz inne dodatkowe jeżeli będą wymagane do potwierdzenia jakości i wydajności,</w:t>
      </w:r>
    </w:p>
    <w:p w14:paraId="146BE144" w14:textId="77777777" w:rsidR="00B25A6E" w:rsidRPr="00863E37" w:rsidRDefault="00B25A6E" w:rsidP="00B25A6E">
      <w:pPr>
        <w:pStyle w:val="Akapitzlist"/>
        <w:spacing w:after="0" w:line="240" w:lineRule="auto"/>
        <w:ind w:left="1080"/>
        <w:jc w:val="both"/>
        <w:rPr>
          <w:rFonts w:ascii="Cambria" w:eastAsia="Calibri" w:hAnsi="Cambria" w:cs="Times New Roman"/>
          <w:sz w:val="20"/>
          <w:szCs w:val="20"/>
          <w:lang w:eastAsia="pl-PL"/>
        </w:rPr>
      </w:pPr>
    </w:p>
    <w:p w14:paraId="2DCBC80D" w14:textId="7ED42152" w:rsidR="00B25A6E" w:rsidRPr="00863E37" w:rsidRDefault="00B25A6E" w:rsidP="00B25A6E">
      <w:pPr>
        <w:spacing w:after="0" w:line="240" w:lineRule="auto"/>
        <w:ind w:left="426"/>
        <w:jc w:val="both"/>
        <w:rPr>
          <w:rFonts w:ascii="Cambria" w:eastAsia="Calibri" w:hAnsi="Cambria" w:cs="Times New Roman"/>
          <w:sz w:val="20"/>
          <w:szCs w:val="20"/>
          <w:lang w:eastAsia="pl-PL"/>
        </w:rPr>
      </w:pPr>
      <w:r w:rsidRPr="00863E37">
        <w:rPr>
          <w:rFonts w:ascii="Cambria" w:eastAsia="Calibri" w:hAnsi="Cambria" w:cs="Times New Roman"/>
          <w:sz w:val="20"/>
          <w:szCs w:val="20"/>
          <w:lang w:eastAsia="pl-PL"/>
        </w:rPr>
        <w:t>które potwierdzą zgodność z wymaganiami określonymi w SWZ i OPZ. Nie przedstawienie w/w dokumentów w wymaganym terminie lub przedstawienie niekompletnych lub nie uzupełnienie dokumentów na wezwanie w terminie kolejnych trzech dni lub przedstawienie dokumentów niezgodnych z SWZ i OPZ upoważnia Zamawiającego do odstąpienia od umowy z przyczyn zawinionych przez Wykonawcę.</w:t>
      </w:r>
      <w:bookmarkEnd w:id="0"/>
    </w:p>
    <w:p w14:paraId="5DED7702" w14:textId="77777777" w:rsidR="00C61CAF" w:rsidRPr="00C61CAF" w:rsidRDefault="00C61CAF" w:rsidP="00C61CAF">
      <w:pPr>
        <w:keepLines/>
        <w:spacing w:after="0" w:line="240" w:lineRule="auto"/>
        <w:jc w:val="center"/>
        <w:rPr>
          <w:rFonts w:ascii="Cambria" w:eastAsia="Calibri" w:hAnsi="Cambria" w:cs="Times New Roman"/>
          <w:b/>
          <w:bCs/>
          <w:sz w:val="20"/>
          <w:szCs w:val="20"/>
          <w:lang w:eastAsia="pl-PL"/>
        </w:rPr>
      </w:pPr>
    </w:p>
    <w:p w14:paraId="79FB738C" w14:textId="77777777" w:rsidR="00C61CAF" w:rsidRPr="00C61CAF" w:rsidRDefault="00C61CAF" w:rsidP="00C61CAF">
      <w:pPr>
        <w:keepLines/>
        <w:spacing w:after="0" w:line="360" w:lineRule="auto"/>
        <w:jc w:val="center"/>
        <w:rPr>
          <w:rFonts w:ascii="Cambria" w:eastAsia="Calibri" w:hAnsi="Cambria" w:cs="Times New Roman"/>
          <w:b/>
          <w:bCs/>
          <w:sz w:val="20"/>
          <w:szCs w:val="20"/>
          <w:lang w:eastAsia="pl-PL"/>
        </w:rPr>
      </w:pPr>
      <w:r w:rsidRPr="00C61CAF">
        <w:rPr>
          <w:rFonts w:ascii="Cambria" w:eastAsia="Calibri" w:hAnsi="Cambria" w:cs="Times New Roman"/>
          <w:b/>
          <w:bCs/>
          <w:sz w:val="20"/>
          <w:szCs w:val="20"/>
          <w:lang w:eastAsia="pl-PL"/>
        </w:rPr>
        <w:t>§ 3</w:t>
      </w:r>
    </w:p>
    <w:p w14:paraId="3E8CAA4F" w14:textId="77777777" w:rsidR="00C61CAF" w:rsidRPr="00C61CAF" w:rsidRDefault="00C61CAF" w:rsidP="00C61CAF">
      <w:pPr>
        <w:keepLines/>
        <w:numPr>
          <w:ilvl w:val="0"/>
          <w:numId w:val="1"/>
        </w:numPr>
        <w:autoSpaceDE w:val="0"/>
        <w:spacing w:after="0" w:line="240" w:lineRule="auto"/>
        <w:jc w:val="both"/>
        <w:rPr>
          <w:rFonts w:ascii="Cambria" w:eastAsia="Calibri" w:hAnsi="Cambria" w:cs="Times New Roman"/>
          <w:color w:val="000000"/>
          <w:sz w:val="20"/>
          <w:szCs w:val="20"/>
          <w:lang w:eastAsia="pl-PL"/>
        </w:rPr>
      </w:pPr>
      <w:r w:rsidRPr="00C61CAF">
        <w:rPr>
          <w:rFonts w:ascii="Cambria" w:eastAsia="Calibri" w:hAnsi="Cambria" w:cs="Times New Roman"/>
          <w:sz w:val="20"/>
          <w:szCs w:val="20"/>
          <w:lang w:eastAsia="pl-PL"/>
        </w:rPr>
        <w:t xml:space="preserve">Strony </w:t>
      </w:r>
      <w:r w:rsidRPr="00C61CAF">
        <w:rPr>
          <w:rFonts w:ascii="Cambria" w:eastAsia="Calibri" w:hAnsi="Cambria" w:cs="Times New Roman"/>
          <w:color w:val="000000"/>
          <w:sz w:val="20"/>
          <w:szCs w:val="20"/>
          <w:lang w:eastAsia="pl-PL"/>
        </w:rPr>
        <w:t xml:space="preserve">ustalają cenę za materiały w kwocie ………………………. </w:t>
      </w:r>
      <w:r w:rsidRPr="00C61CAF">
        <w:rPr>
          <w:rFonts w:ascii="Cambria" w:eastAsia="Calibri" w:hAnsi="Cambria" w:cs="Times New Roman"/>
          <w:b/>
          <w:color w:val="000000"/>
          <w:sz w:val="20"/>
          <w:szCs w:val="20"/>
          <w:lang w:eastAsia="pl-PL"/>
        </w:rPr>
        <w:t xml:space="preserve">zł brutto </w:t>
      </w:r>
      <w:r w:rsidRPr="00C61CAF">
        <w:rPr>
          <w:rFonts w:ascii="Cambria" w:eastAsia="Calibri" w:hAnsi="Cambria" w:cs="Times New Roman"/>
          <w:color w:val="000000"/>
          <w:sz w:val="20"/>
          <w:szCs w:val="20"/>
          <w:lang w:eastAsia="pl-PL"/>
        </w:rPr>
        <w:t>(słownie:………………………………………………). Cena obejmuje koszty transportu.</w:t>
      </w:r>
    </w:p>
    <w:p w14:paraId="356E7AA2" w14:textId="77777777" w:rsidR="00C61CAF" w:rsidRPr="00C61CAF" w:rsidRDefault="00C61CAF" w:rsidP="00C61CAF">
      <w:pPr>
        <w:keepLines/>
        <w:numPr>
          <w:ilvl w:val="0"/>
          <w:numId w:val="1"/>
        </w:numPr>
        <w:autoSpaceDE w:val="0"/>
        <w:spacing w:after="0" w:line="240" w:lineRule="auto"/>
        <w:jc w:val="both"/>
        <w:rPr>
          <w:rFonts w:ascii="Cambria" w:eastAsia="Calibri" w:hAnsi="Cambria" w:cs="Times New Roman"/>
          <w:color w:val="000000"/>
          <w:sz w:val="20"/>
          <w:szCs w:val="20"/>
          <w:lang w:eastAsia="pl-PL"/>
        </w:rPr>
      </w:pPr>
      <w:r w:rsidRPr="00C61CAF">
        <w:rPr>
          <w:rFonts w:ascii="Cambria" w:eastAsia="Calibri" w:hAnsi="Cambria" w:cs="Times New Roman"/>
          <w:color w:val="000000"/>
          <w:sz w:val="20"/>
          <w:szCs w:val="20"/>
          <w:lang w:eastAsia="pl-PL"/>
        </w:rPr>
        <w:t>Kupujący dokona zapłaty w terminie 30 dni od daty otrzymania faktury przelewem na konto bankowe Sprzedającego wskazane w fakturze.</w:t>
      </w:r>
    </w:p>
    <w:p w14:paraId="6A635BD6" w14:textId="77777777" w:rsidR="00C61CAF" w:rsidRPr="00C61CAF" w:rsidRDefault="00C61CAF" w:rsidP="00C61CAF">
      <w:pPr>
        <w:keepLines/>
        <w:numPr>
          <w:ilvl w:val="0"/>
          <w:numId w:val="1"/>
        </w:numPr>
        <w:autoSpaceDE w:val="0"/>
        <w:spacing w:after="0" w:line="240" w:lineRule="auto"/>
        <w:jc w:val="both"/>
        <w:rPr>
          <w:rFonts w:ascii="Cambria" w:eastAsia="Calibri" w:hAnsi="Cambria" w:cs="Times New Roman"/>
          <w:color w:val="000000"/>
          <w:sz w:val="20"/>
          <w:szCs w:val="20"/>
          <w:lang w:eastAsia="pl-PL"/>
        </w:rPr>
      </w:pPr>
      <w:r w:rsidRPr="00C61CAF">
        <w:rPr>
          <w:rFonts w:ascii="Cambria" w:eastAsia="Calibri" w:hAnsi="Cambria" w:cs="Times New Roman"/>
          <w:sz w:val="20"/>
          <w:szCs w:val="20"/>
          <w:lang w:eastAsia="pl-PL"/>
        </w:rPr>
        <w:t>Sprzedający wystawiać będzie faktury VAT po zrealizowaniu zamówienia, w okresach miesięcznych, oddzielnie dla każdej jednostki organizacyjnej Kupującego. Sprzedający wskaże w fakturze nazwę jednostki organizacyjnej Kupującego dla której realizowane jest zamówienie</w:t>
      </w:r>
      <w:r w:rsidRPr="00C61CAF">
        <w:rPr>
          <w:rFonts w:ascii="Cambria" w:eastAsia="Calibri" w:hAnsi="Cambria" w:cs="Times New Roman"/>
          <w:color w:val="000000"/>
          <w:sz w:val="20"/>
          <w:szCs w:val="20"/>
          <w:lang w:eastAsia="pl-PL"/>
        </w:rPr>
        <w:t>.</w:t>
      </w:r>
      <w:r w:rsidRPr="00C61CAF">
        <w:rPr>
          <w:rFonts w:ascii="Cambria" w:eastAsia="Calibri" w:hAnsi="Cambria" w:cs="Times New Roman"/>
          <w:sz w:val="20"/>
          <w:szCs w:val="20"/>
          <w:lang w:eastAsia="pl-PL"/>
        </w:rPr>
        <w:t xml:space="preserve"> </w:t>
      </w:r>
    </w:p>
    <w:p w14:paraId="00C7096C" w14:textId="77777777" w:rsidR="00C61CAF" w:rsidRPr="00C61CAF" w:rsidRDefault="00C61CAF" w:rsidP="00C61CAF">
      <w:pPr>
        <w:keepLines/>
        <w:numPr>
          <w:ilvl w:val="0"/>
          <w:numId w:val="1"/>
        </w:numPr>
        <w:autoSpaceDE w:val="0"/>
        <w:spacing w:after="0" w:line="240" w:lineRule="auto"/>
        <w:jc w:val="both"/>
        <w:rPr>
          <w:rFonts w:ascii="Cambria" w:eastAsia="Calibri" w:hAnsi="Cambria" w:cs="Times New Roman"/>
          <w:color w:val="000000"/>
          <w:sz w:val="20"/>
          <w:szCs w:val="20"/>
          <w:lang w:eastAsia="pl-PL"/>
        </w:rPr>
      </w:pPr>
      <w:r w:rsidRPr="00C61CAF">
        <w:rPr>
          <w:rFonts w:ascii="Cambria" w:eastAsia="Calibri" w:hAnsi="Cambria" w:cs="Times New Roman"/>
          <w:color w:val="000000"/>
          <w:sz w:val="20"/>
          <w:szCs w:val="20"/>
          <w:lang w:eastAsia="pl-PL"/>
        </w:rPr>
        <w:t xml:space="preserve">Sprzedający w fakturze obok nazwy zamawianego materiału określi numer pozycji materiału wskazany w ofercie Sprzedającego. </w:t>
      </w:r>
    </w:p>
    <w:p w14:paraId="6EC11E31" w14:textId="77777777" w:rsidR="00C61CAF" w:rsidRPr="00C61CAF" w:rsidRDefault="00C61CAF" w:rsidP="00C61CAF">
      <w:pPr>
        <w:keepLines/>
        <w:numPr>
          <w:ilvl w:val="0"/>
          <w:numId w:val="1"/>
        </w:numPr>
        <w:autoSpaceDE w:val="0"/>
        <w:spacing w:after="0" w:line="240" w:lineRule="auto"/>
        <w:jc w:val="both"/>
        <w:rPr>
          <w:rFonts w:ascii="Cambria" w:eastAsia="Calibri" w:hAnsi="Cambria" w:cs="Times New Roman"/>
          <w:color w:val="000000"/>
          <w:sz w:val="20"/>
          <w:szCs w:val="20"/>
          <w:lang w:eastAsia="pl-PL"/>
        </w:rPr>
      </w:pPr>
      <w:r w:rsidRPr="00C61CAF">
        <w:rPr>
          <w:rFonts w:ascii="Cambria" w:eastAsia="Calibri" w:hAnsi="Cambria" w:cs="Times New Roman"/>
          <w:color w:val="000000"/>
          <w:sz w:val="20"/>
          <w:szCs w:val="20"/>
          <w:lang w:eastAsia="pl-PL"/>
        </w:rPr>
        <w:t>Za datę zapłaty strony przyjmują datę obciążenia rachunku Kupującego.</w:t>
      </w:r>
    </w:p>
    <w:p w14:paraId="01B03338" w14:textId="758BAFCF" w:rsidR="00C61CAF" w:rsidRPr="00904E43" w:rsidRDefault="00C61CAF" w:rsidP="00C61CAF">
      <w:pPr>
        <w:keepLines/>
        <w:numPr>
          <w:ilvl w:val="0"/>
          <w:numId w:val="1"/>
        </w:numPr>
        <w:autoSpaceDE w:val="0"/>
        <w:spacing w:after="0" w:line="240" w:lineRule="auto"/>
        <w:jc w:val="both"/>
        <w:rPr>
          <w:rFonts w:ascii="Cambria" w:eastAsia="Calibri" w:hAnsi="Cambria" w:cs="Times New Roman"/>
          <w:b/>
          <w:sz w:val="20"/>
          <w:szCs w:val="20"/>
          <w:lang w:eastAsia="pl-PL"/>
        </w:rPr>
      </w:pPr>
      <w:r w:rsidRPr="00C61CAF">
        <w:rPr>
          <w:rFonts w:ascii="Cambria" w:eastAsia="Calibri" w:hAnsi="Cambria" w:cs="Times New Roman"/>
          <w:color w:val="000000"/>
          <w:sz w:val="20"/>
          <w:szCs w:val="20"/>
          <w:lang w:eastAsia="pl-PL"/>
        </w:rPr>
        <w:t xml:space="preserve">Kupujący dokona zapłaty za faktycznie dostarczone ilości przedmiotu zamówienia według </w:t>
      </w:r>
      <w:r w:rsidR="00393B71">
        <w:rPr>
          <w:rFonts w:ascii="Cambria" w:eastAsia="Calibri" w:hAnsi="Cambria" w:cs="Times New Roman"/>
          <w:color w:val="000000"/>
          <w:sz w:val="20"/>
          <w:szCs w:val="20"/>
          <w:lang w:eastAsia="pl-PL"/>
        </w:rPr>
        <w:br/>
      </w:r>
      <w:r w:rsidRPr="00C61CAF">
        <w:rPr>
          <w:rFonts w:ascii="Cambria" w:eastAsia="Calibri" w:hAnsi="Cambria" w:cs="Times New Roman"/>
          <w:color w:val="000000"/>
          <w:sz w:val="20"/>
          <w:szCs w:val="20"/>
          <w:lang w:eastAsia="pl-PL"/>
        </w:rPr>
        <w:t>cen jednostkowych określonych w ofercie Sprzedającego.</w:t>
      </w:r>
    </w:p>
    <w:p w14:paraId="4F497995" w14:textId="6D6BA11F" w:rsidR="00904E43" w:rsidRPr="00904E43" w:rsidRDefault="00904E43" w:rsidP="00904E43">
      <w:pPr>
        <w:numPr>
          <w:ilvl w:val="0"/>
          <w:numId w:val="29"/>
        </w:numPr>
        <w:spacing w:after="0" w:line="276" w:lineRule="auto"/>
        <w:contextualSpacing/>
        <w:jc w:val="both"/>
        <w:rPr>
          <w:rFonts w:ascii="Cambria" w:eastAsia="Times New Roman" w:hAnsi="Cambria" w:cs="Arial"/>
          <w:color w:val="000000"/>
          <w:sz w:val="20"/>
          <w:szCs w:val="20"/>
        </w:rPr>
      </w:pPr>
      <w:r w:rsidRPr="00904E43">
        <w:rPr>
          <w:rFonts w:ascii="Cambria" w:eastAsia="Calibri" w:hAnsi="Cambria" w:cs="Arial"/>
          <w:color w:val="000000"/>
          <w:sz w:val="20"/>
          <w:szCs w:val="20"/>
          <w:lang w:eastAsia="pl-PL"/>
        </w:rPr>
        <w:t xml:space="preserve">Wprowadza się następujące zasady dotyczące płatności wynagrodzenia należnego dla Wykonawcy  </w:t>
      </w:r>
      <w:r>
        <w:rPr>
          <w:rFonts w:ascii="Cambria" w:eastAsia="Calibri" w:hAnsi="Cambria" w:cs="Arial"/>
          <w:color w:val="000000"/>
          <w:sz w:val="20"/>
          <w:szCs w:val="20"/>
          <w:lang w:eastAsia="pl-PL"/>
        </w:rPr>
        <w:br/>
      </w:r>
      <w:r w:rsidRPr="00904E43">
        <w:rPr>
          <w:rFonts w:ascii="Cambria" w:eastAsia="Calibri" w:hAnsi="Cambria" w:cs="Arial"/>
          <w:color w:val="000000"/>
          <w:sz w:val="20"/>
          <w:szCs w:val="20"/>
          <w:lang w:eastAsia="pl-PL"/>
        </w:rPr>
        <w:t>z tytułu realizacji Umowy z zastosowaniem mechanizmu podzielonej płatności:</w:t>
      </w:r>
    </w:p>
    <w:p w14:paraId="50CA1E2D" w14:textId="6D22D04A" w:rsidR="00904E43" w:rsidRPr="00904E43" w:rsidRDefault="00904E43" w:rsidP="00904E43">
      <w:pPr>
        <w:numPr>
          <w:ilvl w:val="0"/>
          <w:numId w:val="27"/>
        </w:numPr>
        <w:suppressAutoHyphens/>
        <w:spacing w:after="0" w:line="276" w:lineRule="auto"/>
        <w:ind w:left="1134" w:hanging="567"/>
        <w:contextualSpacing/>
        <w:jc w:val="both"/>
        <w:rPr>
          <w:rFonts w:ascii="Cambria" w:eastAsia="Calibri" w:hAnsi="Cambria" w:cs="Arial"/>
          <w:color w:val="000000"/>
          <w:sz w:val="20"/>
          <w:szCs w:val="20"/>
          <w:lang w:eastAsia="pl-PL"/>
        </w:rPr>
      </w:pPr>
      <w:r w:rsidRPr="00904E43">
        <w:rPr>
          <w:rFonts w:ascii="Cambria" w:eastAsia="Calibri" w:hAnsi="Cambria" w:cs="Arial"/>
          <w:color w:val="000000"/>
          <w:sz w:val="20"/>
          <w:szCs w:val="20"/>
          <w:lang w:eastAsia="pl-PL"/>
        </w:rPr>
        <w:t xml:space="preserve">Zamawiający zastrzega sobie prawo rozliczenia płatności wynikających z umowy za pośrednictwem metody podzielonej płatności (ang. split </w:t>
      </w:r>
      <w:proofErr w:type="spellStart"/>
      <w:r w:rsidRPr="00904E43">
        <w:rPr>
          <w:rFonts w:ascii="Cambria" w:eastAsia="Calibri" w:hAnsi="Cambria" w:cs="Arial"/>
          <w:color w:val="000000"/>
          <w:sz w:val="20"/>
          <w:szCs w:val="20"/>
          <w:lang w:eastAsia="pl-PL"/>
        </w:rPr>
        <w:t>payment</w:t>
      </w:r>
      <w:proofErr w:type="spellEnd"/>
      <w:r w:rsidRPr="00904E43">
        <w:rPr>
          <w:rFonts w:ascii="Cambria" w:eastAsia="Calibri" w:hAnsi="Cambria" w:cs="Arial"/>
          <w:color w:val="000000"/>
          <w:sz w:val="20"/>
          <w:szCs w:val="20"/>
          <w:lang w:eastAsia="pl-PL"/>
        </w:rPr>
        <w:t xml:space="preserve">) przewidzianego </w:t>
      </w:r>
      <w:r>
        <w:rPr>
          <w:rFonts w:ascii="Cambria" w:eastAsia="Calibri" w:hAnsi="Cambria" w:cs="Arial"/>
          <w:color w:val="000000"/>
          <w:sz w:val="20"/>
          <w:szCs w:val="20"/>
          <w:lang w:eastAsia="pl-PL"/>
        </w:rPr>
        <w:br/>
      </w:r>
      <w:r w:rsidRPr="00904E43">
        <w:rPr>
          <w:rFonts w:ascii="Cambria" w:eastAsia="Calibri" w:hAnsi="Cambria" w:cs="Arial"/>
          <w:color w:val="000000"/>
          <w:sz w:val="20"/>
          <w:szCs w:val="20"/>
          <w:lang w:eastAsia="pl-PL"/>
        </w:rPr>
        <w:t>w przepisach ustawy o podatku od towarów i usług.</w:t>
      </w:r>
    </w:p>
    <w:p w14:paraId="74F4750B" w14:textId="77777777" w:rsidR="00904E43" w:rsidRPr="00904E43" w:rsidRDefault="00904E43" w:rsidP="00904E43">
      <w:pPr>
        <w:numPr>
          <w:ilvl w:val="0"/>
          <w:numId w:val="27"/>
        </w:numPr>
        <w:suppressAutoHyphens/>
        <w:spacing w:after="0" w:line="276" w:lineRule="auto"/>
        <w:ind w:left="1134" w:hanging="567"/>
        <w:contextualSpacing/>
        <w:jc w:val="both"/>
        <w:rPr>
          <w:rFonts w:ascii="Cambria" w:eastAsia="Calibri" w:hAnsi="Cambria" w:cs="Arial"/>
          <w:sz w:val="20"/>
          <w:szCs w:val="20"/>
          <w:lang w:eastAsia="pl-PL"/>
        </w:rPr>
      </w:pPr>
      <w:r w:rsidRPr="00904E43">
        <w:rPr>
          <w:rFonts w:ascii="Cambria" w:eastAsia="Calibri" w:hAnsi="Cambria" w:cs="Arial"/>
          <w:sz w:val="20"/>
          <w:szCs w:val="20"/>
          <w:lang w:eastAsia="pl-PL"/>
        </w:rPr>
        <w:t xml:space="preserve">Wykonawca oświadcza, że rachunek bankowy wskazany na fakturze VAT, na który będą dokonywane płatności jest: </w:t>
      </w:r>
    </w:p>
    <w:p w14:paraId="55110DB5" w14:textId="77777777" w:rsidR="00904E43" w:rsidRDefault="00904E43" w:rsidP="00904E43">
      <w:pPr>
        <w:numPr>
          <w:ilvl w:val="0"/>
          <w:numId w:val="28"/>
        </w:numPr>
        <w:suppressAutoHyphens/>
        <w:spacing w:after="0" w:line="276" w:lineRule="auto"/>
        <w:ind w:left="1560" w:hanging="284"/>
        <w:contextualSpacing/>
        <w:jc w:val="both"/>
        <w:rPr>
          <w:rFonts w:ascii="Cambria" w:eastAsia="Calibri" w:hAnsi="Cambria" w:cs="Arial"/>
          <w:sz w:val="20"/>
          <w:szCs w:val="20"/>
          <w:lang w:eastAsia="pl-PL"/>
        </w:rPr>
      </w:pPr>
      <w:r w:rsidRPr="00904E43">
        <w:rPr>
          <w:rFonts w:ascii="Cambria" w:eastAsia="Calibri" w:hAnsi="Cambria" w:cs="Arial"/>
          <w:sz w:val="20"/>
          <w:szCs w:val="20"/>
          <w:lang w:eastAsia="pl-PL"/>
        </w:rPr>
        <w:t xml:space="preserve">rachunkiem umożliwiającym płatność w ramach mechanizmu podzielonej płatności, </w:t>
      </w:r>
    </w:p>
    <w:p w14:paraId="613B18E3" w14:textId="0A47C4E1" w:rsidR="00904E43" w:rsidRPr="00904E43" w:rsidRDefault="00904E43" w:rsidP="00904E43">
      <w:pPr>
        <w:suppressAutoHyphens/>
        <w:spacing w:after="0" w:line="276" w:lineRule="auto"/>
        <w:ind w:left="1560"/>
        <w:contextualSpacing/>
        <w:jc w:val="both"/>
        <w:rPr>
          <w:rFonts w:ascii="Cambria" w:eastAsia="Calibri" w:hAnsi="Cambria" w:cs="Arial"/>
          <w:sz w:val="20"/>
          <w:szCs w:val="20"/>
          <w:lang w:eastAsia="pl-PL"/>
        </w:rPr>
      </w:pPr>
      <w:r w:rsidRPr="00904E43">
        <w:rPr>
          <w:rFonts w:ascii="Cambria" w:eastAsia="Calibri" w:hAnsi="Cambria" w:cs="Arial"/>
          <w:sz w:val="20"/>
          <w:szCs w:val="20"/>
          <w:lang w:eastAsia="pl-PL"/>
        </w:rPr>
        <w:t>o którym mowa powyżej,</w:t>
      </w:r>
    </w:p>
    <w:p w14:paraId="333699E7" w14:textId="036AF603" w:rsidR="00904E43" w:rsidRPr="00904E43" w:rsidRDefault="00904E43" w:rsidP="00904E43">
      <w:pPr>
        <w:numPr>
          <w:ilvl w:val="0"/>
          <w:numId w:val="28"/>
        </w:numPr>
        <w:suppressAutoHyphens/>
        <w:spacing w:after="0" w:line="276" w:lineRule="auto"/>
        <w:ind w:left="1560" w:hanging="284"/>
        <w:contextualSpacing/>
        <w:jc w:val="both"/>
        <w:rPr>
          <w:rFonts w:ascii="Cambria" w:eastAsia="Calibri" w:hAnsi="Cambria" w:cs="Arial"/>
          <w:sz w:val="20"/>
          <w:szCs w:val="20"/>
          <w:lang w:eastAsia="pl-PL"/>
        </w:rPr>
      </w:pPr>
      <w:r w:rsidRPr="00904E43">
        <w:rPr>
          <w:rFonts w:ascii="Cambria" w:eastAsia="Calibri" w:hAnsi="Cambria" w:cs="Arial"/>
          <w:sz w:val="20"/>
          <w:szCs w:val="20"/>
          <w:lang w:eastAsia="pl-PL"/>
        </w:rPr>
        <w:t xml:space="preserve">rachunkiem znajdującym się w elektronicznym wykazie podmiotów prowadzonym od 1 września 2019 r. przez Szefa Krajowej Administracji Skarbowej, o którym mowa  </w:t>
      </w:r>
      <w:r>
        <w:rPr>
          <w:rFonts w:ascii="Cambria" w:eastAsia="Calibri" w:hAnsi="Cambria" w:cs="Arial"/>
          <w:sz w:val="20"/>
          <w:szCs w:val="20"/>
          <w:lang w:eastAsia="pl-PL"/>
        </w:rPr>
        <w:br/>
      </w:r>
      <w:r w:rsidRPr="00904E43">
        <w:rPr>
          <w:rFonts w:ascii="Cambria" w:eastAsia="Calibri" w:hAnsi="Cambria" w:cs="Arial"/>
          <w:sz w:val="20"/>
          <w:szCs w:val="20"/>
          <w:lang w:eastAsia="pl-PL"/>
        </w:rPr>
        <w:t>w ustawie o podatku od towarów i usług.</w:t>
      </w:r>
    </w:p>
    <w:p w14:paraId="50BAF9CD" w14:textId="6B9DA2F6" w:rsidR="00904E43" w:rsidRPr="00904E43" w:rsidRDefault="00904E43" w:rsidP="00904E43">
      <w:pPr>
        <w:numPr>
          <w:ilvl w:val="0"/>
          <w:numId w:val="27"/>
        </w:numPr>
        <w:suppressAutoHyphens/>
        <w:spacing w:after="0" w:line="276" w:lineRule="auto"/>
        <w:ind w:left="1134" w:hanging="567"/>
        <w:contextualSpacing/>
        <w:jc w:val="both"/>
        <w:rPr>
          <w:rFonts w:ascii="Cambria" w:eastAsia="Calibri" w:hAnsi="Cambria" w:cs="Arial"/>
          <w:color w:val="000000"/>
          <w:sz w:val="20"/>
          <w:szCs w:val="20"/>
          <w:lang w:eastAsia="pl-PL"/>
        </w:rPr>
      </w:pPr>
      <w:r w:rsidRPr="00904E43">
        <w:rPr>
          <w:rFonts w:ascii="Cambria" w:eastAsia="Calibri" w:hAnsi="Cambria" w:cs="Arial"/>
          <w:sz w:val="20"/>
          <w:szCs w:val="20"/>
          <w:lang w:eastAsia="pl-PL"/>
        </w:rPr>
        <w:t xml:space="preserve">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w:t>
      </w:r>
      <w:r w:rsidRPr="00904E43">
        <w:rPr>
          <w:rFonts w:ascii="Cambria" w:eastAsia="Calibri" w:hAnsi="Cambria" w:cs="Arial"/>
          <w:color w:val="000000"/>
          <w:sz w:val="20"/>
          <w:szCs w:val="20"/>
          <w:lang w:eastAsia="pl-PL"/>
        </w:rPr>
        <w:t>dla Wykonawcy podstawy do żądania od Zamawiającego jakichkolwiek odsetek/odszkodowań lub innych roszczeń z tytułu dokonania nieterminowej płatności.</w:t>
      </w:r>
    </w:p>
    <w:p w14:paraId="0E8F46D3" w14:textId="0D76C85A" w:rsidR="00904E43" w:rsidRPr="00904E43" w:rsidRDefault="00904E43" w:rsidP="00904E43">
      <w:pPr>
        <w:numPr>
          <w:ilvl w:val="0"/>
          <w:numId w:val="29"/>
        </w:numPr>
        <w:spacing w:after="0" w:line="276" w:lineRule="auto"/>
        <w:ind w:left="426" w:hanging="426"/>
        <w:contextualSpacing/>
        <w:jc w:val="both"/>
        <w:rPr>
          <w:rFonts w:ascii="Cambria" w:eastAsia="Times New Roman" w:hAnsi="Cambria" w:cs="Arial"/>
          <w:color w:val="000000"/>
          <w:sz w:val="20"/>
          <w:szCs w:val="20"/>
        </w:rPr>
      </w:pPr>
      <w:r w:rsidRPr="00904E43">
        <w:rPr>
          <w:rFonts w:ascii="Cambria" w:eastAsia="Calibri" w:hAnsi="Cambria" w:cs="Arial"/>
          <w:color w:val="000000"/>
          <w:sz w:val="20"/>
          <w:szCs w:val="20"/>
          <w:lang w:eastAsia="pl-PL"/>
        </w:rPr>
        <w:t xml:space="preserve">Strony postanawiają, że nie jest dopuszczalny bez zgody Zamawiającego przelew wierzytelności </w:t>
      </w:r>
      <w:r>
        <w:rPr>
          <w:rFonts w:ascii="Cambria" w:eastAsia="Calibri" w:hAnsi="Cambria" w:cs="Arial"/>
          <w:color w:val="000000"/>
          <w:sz w:val="20"/>
          <w:szCs w:val="20"/>
          <w:lang w:eastAsia="pl-PL"/>
        </w:rPr>
        <w:t xml:space="preserve">                         </w:t>
      </w:r>
      <w:r w:rsidRPr="00904E43">
        <w:rPr>
          <w:rFonts w:ascii="Cambria" w:eastAsia="Calibri" w:hAnsi="Cambria" w:cs="Arial"/>
          <w:color w:val="000000"/>
          <w:sz w:val="20"/>
          <w:szCs w:val="20"/>
          <w:lang w:eastAsia="pl-PL"/>
        </w:rPr>
        <w:t>z tytułu wynagrodzenia za zrealizowany przedmiot umowy na osobę trzecią.</w:t>
      </w:r>
    </w:p>
    <w:p w14:paraId="0247D062" w14:textId="771DCBFD" w:rsidR="00904E43" w:rsidRPr="00904E43" w:rsidRDefault="00904E43" w:rsidP="00904E43">
      <w:pPr>
        <w:pStyle w:val="Akapitzlist"/>
        <w:widowControl w:val="0"/>
        <w:numPr>
          <w:ilvl w:val="0"/>
          <w:numId w:val="29"/>
        </w:numPr>
        <w:spacing w:after="0" w:line="240" w:lineRule="auto"/>
        <w:jc w:val="both"/>
        <w:rPr>
          <w:rFonts w:ascii="Cambria" w:hAnsi="Cambria"/>
          <w:sz w:val="20"/>
          <w:szCs w:val="20"/>
        </w:rPr>
      </w:pPr>
      <w:r w:rsidRPr="00904E43">
        <w:rPr>
          <w:rFonts w:ascii="Cambria" w:hAnsi="Cambria"/>
          <w:sz w:val="20"/>
          <w:szCs w:val="20"/>
        </w:rPr>
        <w:t xml:space="preserve">Na zasadach określonych w niniejszym paragrafie wynagrodzenie Wykonawcy, o którym mowa </w:t>
      </w:r>
      <w:r w:rsidRPr="00904E43">
        <w:rPr>
          <w:rFonts w:ascii="Cambria" w:hAnsi="Cambria"/>
          <w:color w:val="000000" w:themeColor="text1"/>
          <w:sz w:val="20"/>
          <w:szCs w:val="20"/>
        </w:rPr>
        <w:t xml:space="preserve">w § 3 ust. 1 ulegnie zmianie </w:t>
      </w:r>
      <w:r w:rsidRPr="00904E43">
        <w:rPr>
          <w:rFonts w:ascii="Cambria" w:hAnsi="Cambria"/>
          <w:bCs/>
          <w:color w:val="000000" w:themeColor="text1"/>
          <w:sz w:val="20"/>
          <w:szCs w:val="20"/>
        </w:rPr>
        <w:t xml:space="preserve">w przypadku udowodnienia </w:t>
      </w:r>
      <w:r w:rsidRPr="00904E43">
        <w:rPr>
          <w:rFonts w:ascii="Cambria" w:hAnsi="Cambria"/>
          <w:color w:val="000000" w:themeColor="text1"/>
          <w:sz w:val="20"/>
          <w:szCs w:val="20"/>
        </w:rPr>
        <w:t>zmiany ceny rzeczy dostarczanych  lub kosztów</w:t>
      </w:r>
      <w:r w:rsidRPr="00904E43">
        <w:rPr>
          <w:rFonts w:ascii="Cambria" w:hAnsi="Cambria"/>
          <w:sz w:val="20"/>
          <w:szCs w:val="20"/>
        </w:rPr>
        <w:t xml:space="preserve"> związanych z realizacją Przedmiotu Umowy na następujących zasadach:</w:t>
      </w:r>
    </w:p>
    <w:p w14:paraId="1811E418" w14:textId="77777777" w:rsidR="00904E43" w:rsidRPr="00904E43" w:rsidRDefault="00904E43" w:rsidP="00904E43">
      <w:pPr>
        <w:pStyle w:val="Akapitzlist"/>
        <w:widowControl w:val="0"/>
        <w:numPr>
          <w:ilvl w:val="0"/>
          <w:numId w:val="23"/>
        </w:numPr>
        <w:spacing w:after="0" w:line="240" w:lineRule="auto"/>
        <w:ind w:left="993"/>
        <w:jc w:val="both"/>
        <w:rPr>
          <w:rFonts w:ascii="Cambria" w:hAnsi="Cambria"/>
          <w:sz w:val="20"/>
          <w:szCs w:val="20"/>
        </w:rPr>
      </w:pPr>
      <w:r w:rsidRPr="00904E43">
        <w:rPr>
          <w:rFonts w:ascii="Cambria" w:hAnsi="Cambria"/>
          <w:sz w:val="20"/>
          <w:szCs w:val="20"/>
        </w:rPr>
        <w:t xml:space="preserve">nie wcześniej niż po upływie 6 miesięcy, wysokość wynagrodzenia Wykonawcy ulega zmianie   do wysokości </w:t>
      </w:r>
      <w:bookmarkStart w:id="1" w:name="_Hlk134515179"/>
      <w:r w:rsidRPr="00904E43">
        <w:rPr>
          <w:rFonts w:ascii="Cambria" w:hAnsi="Cambria"/>
          <w:sz w:val="20"/>
          <w:szCs w:val="20"/>
        </w:rPr>
        <w:t xml:space="preserve">wskaźnika (liczonego od dnia zawarcia umowy) </w:t>
      </w:r>
      <w:bookmarkStart w:id="2" w:name="_Hlk134515547"/>
      <w:r w:rsidRPr="00904E43">
        <w:rPr>
          <w:rFonts w:ascii="Cambria" w:hAnsi="Cambria"/>
          <w:sz w:val="20"/>
          <w:szCs w:val="20"/>
        </w:rPr>
        <w:t xml:space="preserve">cen </w:t>
      </w:r>
      <w:bookmarkEnd w:id="1"/>
      <w:bookmarkEnd w:id="2"/>
      <w:r w:rsidRPr="00904E43">
        <w:rPr>
          <w:rFonts w:ascii="Cambria" w:hAnsi="Cambria"/>
          <w:sz w:val="20"/>
          <w:szCs w:val="20"/>
        </w:rPr>
        <w:t>towarów i usług konsumpcyjnych ustalany przez Prezesa Głównego Urzędu Statystycznego i ogłoszony w Dzienniku Urzędowym RP „Monitor Polski” (Wskaźnik GUS) z zastrzeżeniem, że:</w:t>
      </w:r>
    </w:p>
    <w:p w14:paraId="016831CF" w14:textId="77777777" w:rsidR="00904E43" w:rsidRPr="00904E43" w:rsidRDefault="00904E43" w:rsidP="00904E43">
      <w:pPr>
        <w:widowControl w:val="0"/>
        <w:numPr>
          <w:ilvl w:val="0"/>
          <w:numId w:val="22"/>
        </w:numPr>
        <w:spacing w:after="0" w:line="240" w:lineRule="auto"/>
        <w:jc w:val="both"/>
        <w:rPr>
          <w:rFonts w:ascii="Cambria" w:hAnsi="Cambria"/>
          <w:sz w:val="20"/>
          <w:szCs w:val="20"/>
        </w:rPr>
      </w:pPr>
      <w:r w:rsidRPr="00904E43">
        <w:rPr>
          <w:rFonts w:ascii="Cambria" w:hAnsi="Cambria"/>
          <w:sz w:val="20"/>
          <w:szCs w:val="20"/>
        </w:rPr>
        <w:t>zmiana wynagrodzenia będzie związana wyłącznie z tą jego częścią, która nie była wykonana,</w:t>
      </w:r>
    </w:p>
    <w:p w14:paraId="154B8873" w14:textId="77777777" w:rsidR="00904E43" w:rsidRPr="00904E43" w:rsidRDefault="00904E43" w:rsidP="00904E43">
      <w:pPr>
        <w:widowControl w:val="0"/>
        <w:numPr>
          <w:ilvl w:val="0"/>
          <w:numId w:val="22"/>
        </w:numPr>
        <w:spacing w:after="0" w:line="240" w:lineRule="auto"/>
        <w:jc w:val="both"/>
        <w:rPr>
          <w:rFonts w:ascii="Cambria" w:hAnsi="Cambria"/>
          <w:sz w:val="20"/>
          <w:szCs w:val="20"/>
        </w:rPr>
      </w:pPr>
      <w:bookmarkStart w:id="3" w:name="_Hlk134517202"/>
      <w:r w:rsidRPr="00904E43">
        <w:rPr>
          <w:rFonts w:ascii="Cambria" w:hAnsi="Cambria"/>
          <w:sz w:val="20"/>
          <w:szCs w:val="20"/>
        </w:rPr>
        <w:t xml:space="preserve">Wynagrodzenie, może zostać zmienione w przypadku zmiany cen rzeczy dostarczanych lub innych kosztów związanych z realizacją niniejszej umowy, jeżeli poziom tych zmian po upływie co najmniej 6 miesięcy od dnia, zawarcia umowy upłynął i zmieni się o co najmniej o 10% wskaźnika GUS. </w:t>
      </w:r>
      <w:bookmarkEnd w:id="3"/>
      <w:r w:rsidRPr="00904E43">
        <w:rPr>
          <w:rFonts w:ascii="Cambria"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lub usług. W takiej sytuacji wysokość zamiany wynagrodzenia Wykonawcy strony ustalą w oparciu o wykaz pozostałych do dostarczenia rzeczy i kosztów, których zmiany dotyczą oraz wysokość zmiany ustalonej indywidualnie w stosunku do każdej pozycji wykazu, zgodnie z dowodami dostarczonymi przez Wykonawcę. Wpływ zmiany cen rzeczy dostarczanych  lub kosztów wykonania zamówienia ustala się w oparciu o ilość rzeczy dostarczanej i kosztów, których dotyczy zmiana, faktycznie pozostałych do dostarczenia na potrzeby realizacji niniejszego zamówienia oraz ich wartość wynikającą z oferty Wykonawcy oraz przedłożonych dowodów zmiany ich wysokości. Zmiana ceny zwaloryzowanej nie może być większa niż wskaźnik GUS.</w:t>
      </w:r>
    </w:p>
    <w:p w14:paraId="0DBE6ABD" w14:textId="77777777" w:rsidR="00904E43" w:rsidRPr="00904E43" w:rsidRDefault="00904E43" w:rsidP="00904E43">
      <w:pPr>
        <w:widowControl w:val="0"/>
        <w:numPr>
          <w:ilvl w:val="0"/>
          <w:numId w:val="22"/>
        </w:numPr>
        <w:spacing w:after="0" w:line="240" w:lineRule="auto"/>
        <w:jc w:val="both"/>
        <w:rPr>
          <w:rFonts w:ascii="Cambria" w:hAnsi="Cambria"/>
          <w:sz w:val="20"/>
          <w:szCs w:val="20"/>
        </w:rPr>
      </w:pPr>
      <w:r w:rsidRPr="00904E43">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umowie.</w:t>
      </w:r>
    </w:p>
    <w:p w14:paraId="5D119429" w14:textId="4CF793E9" w:rsidR="00904E43" w:rsidRPr="00904E43" w:rsidRDefault="00904E43" w:rsidP="00904E43">
      <w:pPr>
        <w:pStyle w:val="Akapitzlist"/>
        <w:widowControl w:val="0"/>
        <w:numPr>
          <w:ilvl w:val="0"/>
          <w:numId w:val="23"/>
        </w:numPr>
        <w:spacing w:after="0" w:line="240" w:lineRule="auto"/>
        <w:jc w:val="both"/>
        <w:rPr>
          <w:rFonts w:ascii="Cambria" w:hAnsi="Cambria"/>
          <w:sz w:val="20"/>
          <w:szCs w:val="20"/>
        </w:rPr>
      </w:pPr>
      <w:r w:rsidRPr="00904E43">
        <w:rPr>
          <w:rFonts w:ascii="Cambria" w:hAnsi="Cambria"/>
          <w:sz w:val="20"/>
          <w:szCs w:val="20"/>
        </w:rPr>
        <w:t>Wynagrodzenie należne Wykonawcy zostanie ustalone z zastosowaniem stawki VAT obowiązującej w chwili powstania obowiązku podatkowego.</w:t>
      </w:r>
    </w:p>
    <w:p w14:paraId="066DD3A2" w14:textId="77777777" w:rsidR="00904E43" w:rsidRDefault="00904E43" w:rsidP="00904E43">
      <w:pPr>
        <w:widowControl w:val="0"/>
        <w:spacing w:after="0" w:line="240" w:lineRule="auto"/>
        <w:jc w:val="both"/>
        <w:rPr>
          <w:rFonts w:ascii="Cambria" w:hAnsi="Cambria"/>
          <w:sz w:val="20"/>
          <w:szCs w:val="20"/>
        </w:rPr>
      </w:pPr>
    </w:p>
    <w:p w14:paraId="08DCF45D" w14:textId="77777777" w:rsidR="00C61CAF" w:rsidRPr="00C61CAF" w:rsidRDefault="00C61CAF" w:rsidP="00C61CAF">
      <w:pPr>
        <w:keepLines/>
        <w:spacing w:after="0" w:line="360" w:lineRule="auto"/>
        <w:jc w:val="center"/>
        <w:rPr>
          <w:rFonts w:ascii="Cambria" w:eastAsia="Calibri" w:hAnsi="Cambria" w:cs="Times New Roman"/>
          <w:b/>
          <w:sz w:val="20"/>
          <w:szCs w:val="20"/>
          <w:lang w:eastAsia="pl-PL"/>
        </w:rPr>
      </w:pPr>
      <w:r w:rsidRPr="00C61CAF">
        <w:rPr>
          <w:rFonts w:ascii="Cambria" w:eastAsia="Calibri" w:hAnsi="Cambria" w:cs="Times New Roman"/>
          <w:b/>
          <w:sz w:val="20"/>
          <w:szCs w:val="20"/>
          <w:lang w:eastAsia="pl-PL"/>
        </w:rPr>
        <w:t>§ 4</w:t>
      </w:r>
    </w:p>
    <w:p w14:paraId="1F97507B" w14:textId="26C8F88D" w:rsidR="00C61CAF" w:rsidRPr="00B63128" w:rsidRDefault="00C61CAF" w:rsidP="000E7E25">
      <w:pPr>
        <w:pStyle w:val="Akapitzlist"/>
        <w:keepLines/>
        <w:numPr>
          <w:ilvl w:val="0"/>
          <w:numId w:val="9"/>
        </w:numPr>
        <w:spacing w:after="0" w:line="240" w:lineRule="auto"/>
        <w:jc w:val="both"/>
        <w:rPr>
          <w:rFonts w:ascii="Cambria" w:eastAsia="Calibri" w:hAnsi="Cambria" w:cs="Times New Roman"/>
          <w:sz w:val="20"/>
          <w:szCs w:val="20"/>
          <w:lang w:eastAsia="pl-PL"/>
        </w:rPr>
      </w:pPr>
      <w:r w:rsidRPr="00B63128">
        <w:rPr>
          <w:rFonts w:ascii="Cambria" w:eastAsia="Calibri" w:hAnsi="Cambria" w:cs="Times New Roman"/>
          <w:sz w:val="20"/>
          <w:szCs w:val="20"/>
          <w:lang w:eastAsia="pl-PL"/>
        </w:rPr>
        <w:t>Sprzedający udziela gwarancji na materiały na okres 12 miesięcy od daty dostawy lub limit wykonanych kopii, który określają</w:t>
      </w:r>
      <w:r w:rsidR="006B22B2">
        <w:rPr>
          <w:rFonts w:ascii="Cambria" w:eastAsia="Calibri" w:hAnsi="Cambria" w:cs="Times New Roman"/>
          <w:sz w:val="20"/>
          <w:szCs w:val="20"/>
          <w:lang w:eastAsia="pl-PL"/>
        </w:rPr>
        <w:t xml:space="preserve"> normy określone w pkt. rozdziale III ust. 1 pkt. 4 S</w:t>
      </w:r>
      <w:r w:rsidRPr="00B63128">
        <w:rPr>
          <w:rFonts w:ascii="Cambria" w:eastAsia="Calibri" w:hAnsi="Cambria" w:cs="Times New Roman"/>
          <w:sz w:val="20"/>
          <w:szCs w:val="20"/>
          <w:lang w:eastAsia="pl-PL"/>
        </w:rPr>
        <w:t>WZ dla materiału eksploatacyjnego.</w:t>
      </w:r>
    </w:p>
    <w:p w14:paraId="0AF7371C" w14:textId="0AE4A0CC" w:rsidR="00B63128" w:rsidRPr="00B63128" w:rsidRDefault="00B63128" w:rsidP="000E7E25">
      <w:pPr>
        <w:pStyle w:val="Akapitzlist"/>
        <w:numPr>
          <w:ilvl w:val="0"/>
          <w:numId w:val="9"/>
        </w:numPr>
        <w:autoSpaceDE w:val="0"/>
        <w:autoSpaceDN w:val="0"/>
        <w:adjustRightInd w:val="0"/>
        <w:spacing w:after="0" w:line="240" w:lineRule="auto"/>
        <w:jc w:val="both"/>
        <w:rPr>
          <w:rFonts w:ascii="Cambria" w:eastAsia="Calibri" w:hAnsi="Cambria" w:cs="Arial"/>
          <w:sz w:val="20"/>
          <w:szCs w:val="20"/>
          <w:lang w:eastAsia="pl-PL" w:bidi="pl-PL"/>
        </w:rPr>
      </w:pPr>
      <w:r w:rsidRPr="00B63128">
        <w:rPr>
          <w:rFonts w:ascii="Cambria" w:eastAsia="Calibri" w:hAnsi="Cambria" w:cs="Arial"/>
          <w:bCs/>
          <w:sz w:val="20"/>
          <w:szCs w:val="20"/>
          <w:lang w:eastAsia="pl-PL" w:bidi="pl-PL"/>
        </w:rPr>
        <w:t xml:space="preserve">Materiały </w:t>
      </w:r>
      <w:r w:rsidRPr="00B63128">
        <w:rPr>
          <w:rFonts w:ascii="Cambria" w:eastAsia="Calibri" w:hAnsi="Cambria" w:cs="Arial"/>
          <w:sz w:val="20"/>
          <w:szCs w:val="20"/>
          <w:lang w:eastAsia="pl-PL" w:bidi="pl-PL"/>
        </w:rPr>
        <w:t xml:space="preserve">są przeznaczone do drukowania jako materiał eksploatacyjny w urządzeniach drukujących wymienionych na opakowaniu produktu. Wykonawca zapewnia, że dostarczone produkty </w:t>
      </w:r>
      <w:r w:rsidR="00393B71">
        <w:rPr>
          <w:rFonts w:ascii="Cambria" w:eastAsia="Calibri" w:hAnsi="Cambria" w:cs="Arial"/>
          <w:sz w:val="20"/>
          <w:szCs w:val="20"/>
          <w:lang w:eastAsia="pl-PL" w:bidi="pl-PL"/>
        </w:rPr>
        <w:br/>
      </w:r>
      <w:r w:rsidRPr="00B63128">
        <w:rPr>
          <w:rFonts w:ascii="Cambria" w:eastAsia="Calibri" w:hAnsi="Cambria" w:cs="Arial"/>
          <w:sz w:val="20"/>
          <w:szCs w:val="20"/>
          <w:lang w:eastAsia="pl-PL" w:bidi="pl-PL"/>
        </w:rPr>
        <w:t xml:space="preserve">są z najwyższą jakość druku oraz odpowiednią wydajność drukowanych lub kopiowanych stron. </w:t>
      </w:r>
    </w:p>
    <w:p w14:paraId="4909D808" w14:textId="77777777" w:rsidR="00B63128" w:rsidRPr="00B63128" w:rsidRDefault="00B63128" w:rsidP="000E7E25">
      <w:pPr>
        <w:pStyle w:val="Akapitzlist"/>
        <w:numPr>
          <w:ilvl w:val="0"/>
          <w:numId w:val="9"/>
        </w:numPr>
        <w:autoSpaceDE w:val="0"/>
        <w:autoSpaceDN w:val="0"/>
        <w:adjustRightInd w:val="0"/>
        <w:spacing w:after="0" w:line="240" w:lineRule="auto"/>
        <w:jc w:val="both"/>
        <w:rPr>
          <w:rFonts w:ascii="Cambria" w:eastAsia="Calibri" w:hAnsi="Cambria" w:cs="Arial"/>
          <w:sz w:val="20"/>
          <w:szCs w:val="20"/>
          <w:lang w:eastAsia="pl-PL" w:bidi="pl-PL"/>
        </w:rPr>
      </w:pPr>
      <w:r w:rsidRPr="00B63128">
        <w:rPr>
          <w:rFonts w:ascii="Cambria" w:eastAsia="Calibri" w:hAnsi="Cambria" w:cs="Arial"/>
          <w:sz w:val="20"/>
          <w:szCs w:val="20"/>
          <w:lang w:eastAsia="pl-PL" w:bidi="pl-PL"/>
        </w:rPr>
        <w:t>Wykonawca gwarantuje prawidłowe funkcjonowanie zaoferowanego produktu, do czasu wyczerpania materiału drukującego lecz nie krócej niż 12 miesięcy od daty dostawy lub limitu wykonanych kopii, który jest wymagany dla dostarczonego materiału eksploatacyjnego.</w:t>
      </w:r>
    </w:p>
    <w:p w14:paraId="19B180DA" w14:textId="77777777" w:rsidR="00B63128" w:rsidRPr="00B63128" w:rsidRDefault="00B63128" w:rsidP="000E7E25">
      <w:pPr>
        <w:numPr>
          <w:ilvl w:val="0"/>
          <w:numId w:val="9"/>
        </w:numPr>
        <w:autoSpaceDE w:val="0"/>
        <w:autoSpaceDN w:val="0"/>
        <w:adjustRightInd w:val="0"/>
        <w:spacing w:after="0" w:line="240" w:lineRule="auto"/>
        <w:jc w:val="both"/>
        <w:rPr>
          <w:rFonts w:ascii="Cambria" w:eastAsia="Calibri" w:hAnsi="Cambria" w:cs="Arial"/>
          <w:sz w:val="20"/>
          <w:szCs w:val="20"/>
          <w:lang w:eastAsia="pl-PL" w:bidi="pl-PL"/>
        </w:rPr>
      </w:pPr>
      <w:r w:rsidRPr="00B63128">
        <w:rPr>
          <w:rFonts w:ascii="Cambria" w:eastAsia="Calibri" w:hAnsi="Cambria" w:cs="Arial"/>
          <w:sz w:val="20"/>
          <w:szCs w:val="20"/>
          <w:lang w:eastAsia="pl-PL" w:bidi="pl-PL"/>
        </w:rPr>
        <w:t>Gwarancja obejmuje wady produktu wynikłe w trakcie eksploatacji a dotyczące, wszystkich usterek funkcjonowania dostarczonych materiałów oraz błędów parametrów jakościowych analizowanych zgodnie z przeznaczeniem produktu.</w:t>
      </w:r>
    </w:p>
    <w:p w14:paraId="49A8EBC9" w14:textId="77777777" w:rsidR="00B63128" w:rsidRPr="00B63128" w:rsidRDefault="00B63128" w:rsidP="000E7E25">
      <w:pPr>
        <w:numPr>
          <w:ilvl w:val="0"/>
          <w:numId w:val="9"/>
        </w:numPr>
        <w:autoSpaceDE w:val="0"/>
        <w:autoSpaceDN w:val="0"/>
        <w:adjustRightInd w:val="0"/>
        <w:spacing w:after="0" w:line="240" w:lineRule="auto"/>
        <w:jc w:val="both"/>
        <w:rPr>
          <w:rFonts w:ascii="Cambria" w:eastAsia="Calibri" w:hAnsi="Cambria" w:cs="Arial"/>
          <w:sz w:val="20"/>
          <w:szCs w:val="20"/>
          <w:lang w:eastAsia="pl-PL" w:bidi="pl-PL"/>
        </w:rPr>
      </w:pPr>
      <w:r w:rsidRPr="00B63128">
        <w:rPr>
          <w:rFonts w:ascii="Cambria" w:eastAsia="Calibri" w:hAnsi="Cambria" w:cs="Arial"/>
          <w:sz w:val="20"/>
          <w:szCs w:val="20"/>
          <w:lang w:eastAsia="pl-PL" w:bidi="pl-PL"/>
        </w:rPr>
        <w:t>Gwarancja nie obejmuje wszelkich uszkodzeń mechanicznych powstałych z winy Zamawiającego</w:t>
      </w:r>
    </w:p>
    <w:p w14:paraId="706A4786" w14:textId="77777777" w:rsidR="00B63128" w:rsidRPr="00B63128" w:rsidRDefault="00B63128" w:rsidP="000E7E25">
      <w:pPr>
        <w:numPr>
          <w:ilvl w:val="0"/>
          <w:numId w:val="9"/>
        </w:numPr>
        <w:autoSpaceDE w:val="0"/>
        <w:autoSpaceDN w:val="0"/>
        <w:adjustRightInd w:val="0"/>
        <w:spacing w:after="0" w:line="240" w:lineRule="auto"/>
        <w:jc w:val="both"/>
        <w:rPr>
          <w:rFonts w:ascii="Cambria" w:eastAsia="Calibri" w:hAnsi="Cambria" w:cs="Arial"/>
          <w:sz w:val="20"/>
          <w:szCs w:val="20"/>
          <w:lang w:eastAsia="pl-PL" w:bidi="pl-PL"/>
        </w:rPr>
      </w:pPr>
      <w:r w:rsidRPr="00B63128">
        <w:rPr>
          <w:rFonts w:ascii="Cambria" w:eastAsia="Calibri" w:hAnsi="Cambria" w:cs="Arial"/>
          <w:sz w:val="20"/>
          <w:szCs w:val="20"/>
          <w:lang w:eastAsia="pl-PL" w:bidi="pl-PL"/>
        </w:rPr>
        <w:t xml:space="preserve">Objawy błędnego drukowania, które mogą świadczyć o wyczerpaniu medium drukującego, w okresie gwarancji produktu nie mogą być podstawą do wygaśnięcia gwarancji zgodnie </w:t>
      </w:r>
      <w:r>
        <w:rPr>
          <w:rFonts w:ascii="Cambria" w:eastAsia="Calibri" w:hAnsi="Cambria" w:cs="Arial"/>
          <w:sz w:val="20"/>
          <w:szCs w:val="20"/>
          <w:lang w:eastAsia="pl-PL" w:bidi="pl-PL"/>
        </w:rPr>
        <w:t>ust. 3</w:t>
      </w:r>
    </w:p>
    <w:p w14:paraId="3846C0CA" w14:textId="1E7E745F" w:rsidR="00B63128" w:rsidRPr="00B63128" w:rsidRDefault="00B63128" w:rsidP="000E7E25">
      <w:pPr>
        <w:numPr>
          <w:ilvl w:val="0"/>
          <w:numId w:val="9"/>
        </w:numPr>
        <w:autoSpaceDE w:val="0"/>
        <w:autoSpaceDN w:val="0"/>
        <w:adjustRightInd w:val="0"/>
        <w:spacing w:after="0" w:line="240" w:lineRule="auto"/>
        <w:jc w:val="both"/>
        <w:rPr>
          <w:rFonts w:ascii="Cambria" w:eastAsia="Calibri" w:hAnsi="Cambria" w:cs="Arial"/>
          <w:sz w:val="20"/>
          <w:szCs w:val="20"/>
          <w:lang w:eastAsia="pl-PL" w:bidi="pl-PL"/>
        </w:rPr>
      </w:pPr>
      <w:r w:rsidRPr="00B63128">
        <w:rPr>
          <w:rFonts w:ascii="Cambria" w:eastAsia="Calibri" w:hAnsi="Cambria" w:cs="Arial"/>
          <w:sz w:val="20"/>
          <w:szCs w:val="20"/>
          <w:lang w:eastAsia="pl-PL" w:bidi="pl-PL"/>
        </w:rPr>
        <w:t xml:space="preserve">W okresie gwarancyjnym Wykonawca zobowiązuje się do wymiany reklamowanego produktu </w:t>
      </w:r>
      <w:r w:rsidR="00393B71">
        <w:rPr>
          <w:rFonts w:ascii="Cambria" w:eastAsia="Calibri" w:hAnsi="Cambria" w:cs="Arial"/>
          <w:sz w:val="20"/>
          <w:szCs w:val="20"/>
          <w:lang w:eastAsia="pl-PL" w:bidi="pl-PL"/>
        </w:rPr>
        <w:br/>
      </w:r>
      <w:r w:rsidRPr="00B63128">
        <w:rPr>
          <w:rFonts w:ascii="Cambria" w:eastAsia="Calibri" w:hAnsi="Cambria" w:cs="Arial"/>
          <w:sz w:val="20"/>
          <w:szCs w:val="20"/>
          <w:lang w:eastAsia="pl-PL" w:bidi="pl-PL"/>
        </w:rPr>
        <w:t xml:space="preserve">w okresie 2 dni roboczych od daty zgłoszenia reklamacji faksem (nr….) lub emailem (…@..) </w:t>
      </w:r>
      <w:r w:rsidR="00393B71">
        <w:rPr>
          <w:rFonts w:ascii="Cambria" w:eastAsia="Calibri" w:hAnsi="Cambria" w:cs="Arial"/>
          <w:sz w:val="20"/>
          <w:szCs w:val="20"/>
          <w:lang w:eastAsia="pl-PL" w:bidi="pl-PL"/>
        </w:rPr>
        <w:br/>
      </w:r>
      <w:r w:rsidRPr="00B63128">
        <w:rPr>
          <w:rFonts w:ascii="Cambria" w:eastAsia="Calibri" w:hAnsi="Cambria" w:cs="Arial"/>
          <w:sz w:val="20"/>
          <w:szCs w:val="20"/>
          <w:lang w:eastAsia="pl-PL" w:bidi="pl-PL"/>
        </w:rPr>
        <w:t>nie wywiązanie się z wyznaczonego terminu spowoduje naliczenie kary umownej zgodnie z zawartą umową.</w:t>
      </w:r>
    </w:p>
    <w:p w14:paraId="0D5EC872" w14:textId="77777777" w:rsidR="00B63128" w:rsidRPr="00B63128" w:rsidRDefault="00B63128" w:rsidP="000E7E25">
      <w:pPr>
        <w:numPr>
          <w:ilvl w:val="0"/>
          <w:numId w:val="9"/>
        </w:numPr>
        <w:autoSpaceDE w:val="0"/>
        <w:autoSpaceDN w:val="0"/>
        <w:adjustRightInd w:val="0"/>
        <w:spacing w:after="0" w:line="240" w:lineRule="auto"/>
        <w:jc w:val="both"/>
        <w:rPr>
          <w:rFonts w:ascii="Cambria" w:eastAsia="Calibri" w:hAnsi="Cambria" w:cs="Arial"/>
          <w:sz w:val="20"/>
          <w:szCs w:val="20"/>
          <w:lang w:eastAsia="pl-PL" w:bidi="pl-PL"/>
        </w:rPr>
      </w:pPr>
      <w:r w:rsidRPr="00B63128">
        <w:rPr>
          <w:rFonts w:ascii="Cambria" w:eastAsia="Calibri" w:hAnsi="Cambria" w:cs="Arial"/>
          <w:sz w:val="20"/>
          <w:szCs w:val="20"/>
          <w:lang w:eastAsia="pl-PL" w:bidi="pl-PL"/>
        </w:rPr>
        <w:t xml:space="preserve">Wykonawca gwarantuje kompatybilność materiałów zgodnie z podaną listą urządzeń drukujących na opakowaniu i w przypadku uszkodzenia drukarki wynikającego z nieprawidłowej pracy materiału, zobowiązuje się do pokrycia kosztów naprawy urządzenia w terminie wskazanym w </w:t>
      </w:r>
      <w:r>
        <w:rPr>
          <w:rFonts w:ascii="Cambria" w:eastAsia="Calibri" w:hAnsi="Cambria" w:cs="Arial"/>
          <w:sz w:val="20"/>
          <w:szCs w:val="20"/>
          <w:lang w:eastAsia="pl-PL" w:bidi="pl-PL"/>
        </w:rPr>
        <w:t>ust. 7</w:t>
      </w:r>
      <w:r w:rsidRPr="00B63128">
        <w:rPr>
          <w:rFonts w:ascii="Cambria" w:eastAsia="Calibri" w:hAnsi="Cambria" w:cs="Arial"/>
          <w:sz w:val="20"/>
          <w:szCs w:val="20"/>
          <w:lang w:eastAsia="pl-PL" w:bidi="pl-PL"/>
        </w:rPr>
        <w:t xml:space="preserve"> lub wymiany urządzenia na nowe.</w:t>
      </w:r>
    </w:p>
    <w:p w14:paraId="083C86B3" w14:textId="74432E5C" w:rsidR="00B63128" w:rsidRPr="00B63128" w:rsidRDefault="00B63128" w:rsidP="000E7E25">
      <w:pPr>
        <w:numPr>
          <w:ilvl w:val="0"/>
          <w:numId w:val="9"/>
        </w:numPr>
        <w:autoSpaceDE w:val="0"/>
        <w:autoSpaceDN w:val="0"/>
        <w:adjustRightInd w:val="0"/>
        <w:spacing w:after="0" w:line="240" w:lineRule="auto"/>
        <w:jc w:val="both"/>
        <w:rPr>
          <w:rFonts w:ascii="Cambria" w:eastAsia="Calibri" w:hAnsi="Cambria" w:cs="Arial"/>
          <w:sz w:val="20"/>
          <w:szCs w:val="20"/>
          <w:lang w:eastAsia="pl-PL" w:bidi="pl-PL"/>
        </w:rPr>
      </w:pPr>
      <w:r w:rsidRPr="00B63128">
        <w:rPr>
          <w:rFonts w:ascii="Cambria" w:eastAsia="Calibri" w:hAnsi="Cambria" w:cs="Arial"/>
          <w:sz w:val="20"/>
          <w:szCs w:val="20"/>
          <w:lang w:eastAsia="pl-PL" w:bidi="pl-PL"/>
        </w:rPr>
        <w:t xml:space="preserve">Wyniki ilości wydruku lub kopii wydajności określone w gwarancji oraz podane na opakowaniu </w:t>
      </w:r>
      <w:r w:rsidR="00393B71">
        <w:rPr>
          <w:rFonts w:ascii="Cambria" w:eastAsia="Calibri" w:hAnsi="Cambria" w:cs="Arial"/>
          <w:sz w:val="20"/>
          <w:szCs w:val="20"/>
          <w:lang w:eastAsia="pl-PL" w:bidi="pl-PL"/>
        </w:rPr>
        <w:br/>
      </w:r>
      <w:r w:rsidRPr="00B63128">
        <w:rPr>
          <w:rFonts w:ascii="Cambria" w:eastAsia="Calibri" w:hAnsi="Cambria" w:cs="Arial"/>
          <w:sz w:val="20"/>
          <w:szCs w:val="20"/>
          <w:lang w:eastAsia="pl-PL" w:bidi="pl-PL"/>
        </w:rPr>
        <w:t>są wartościami wynikającymi z badań przeprowadzanych na produktach z wykorzystaniem znormalizowanego testu ISO/IEC 19752 dla tonerów do urządzeń monochromatycznych, ISO/IEC 19798 dla tonerów do urządzeń kolorowych, ISO/IEC 24711 dla tuszy czarnych, ISO/IEC 24712.</w:t>
      </w:r>
    </w:p>
    <w:p w14:paraId="150826DE" w14:textId="77777777" w:rsidR="00B63128" w:rsidRPr="00C61CAF" w:rsidRDefault="00B63128" w:rsidP="00C61CAF">
      <w:pPr>
        <w:keepLines/>
        <w:spacing w:after="0" w:line="240" w:lineRule="auto"/>
        <w:jc w:val="both"/>
        <w:rPr>
          <w:rFonts w:ascii="Cambria" w:eastAsia="Calibri" w:hAnsi="Cambria" w:cs="Times New Roman"/>
          <w:b/>
          <w:bCs/>
          <w:sz w:val="20"/>
          <w:szCs w:val="20"/>
          <w:lang w:eastAsia="pl-PL"/>
        </w:rPr>
      </w:pPr>
    </w:p>
    <w:p w14:paraId="74C7E212" w14:textId="77777777" w:rsidR="00C61CAF" w:rsidRPr="00C61CAF" w:rsidRDefault="00C61CAF" w:rsidP="00C61CAF">
      <w:pPr>
        <w:keepLines/>
        <w:spacing w:after="0" w:line="360" w:lineRule="auto"/>
        <w:jc w:val="center"/>
        <w:rPr>
          <w:rFonts w:ascii="Cambria" w:eastAsia="Calibri" w:hAnsi="Cambria" w:cs="Times New Roman"/>
          <w:b/>
          <w:bCs/>
          <w:sz w:val="20"/>
          <w:szCs w:val="20"/>
          <w:lang w:eastAsia="pl-PL"/>
        </w:rPr>
      </w:pPr>
      <w:r w:rsidRPr="00C61CAF">
        <w:rPr>
          <w:rFonts w:ascii="Cambria" w:eastAsia="Calibri" w:hAnsi="Cambria" w:cs="Times New Roman"/>
          <w:b/>
          <w:bCs/>
          <w:sz w:val="20"/>
          <w:szCs w:val="20"/>
          <w:lang w:eastAsia="pl-PL"/>
        </w:rPr>
        <w:t>§ 5</w:t>
      </w:r>
    </w:p>
    <w:p w14:paraId="3338BB0F" w14:textId="77777777" w:rsidR="00C61CAF" w:rsidRPr="00C61CAF" w:rsidRDefault="00C61CAF" w:rsidP="00C61CAF">
      <w:pPr>
        <w:keepLines/>
        <w:numPr>
          <w:ilvl w:val="0"/>
          <w:numId w:val="2"/>
        </w:numPr>
        <w:autoSpaceDE w:val="0"/>
        <w:spacing w:after="0" w:line="240" w:lineRule="auto"/>
        <w:ind w:left="360"/>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W przypadku nie wykonania lub nienależytego wykonania umowy przez Sprzedającego Kupujący może naliczyć karę umowną w następujących przypadkach i wysokościach:</w:t>
      </w:r>
    </w:p>
    <w:p w14:paraId="226D054B" w14:textId="1F808561" w:rsidR="00B63128" w:rsidRPr="00B86B1D" w:rsidRDefault="00C61CAF" w:rsidP="008B14A7">
      <w:pPr>
        <w:pStyle w:val="Bezodstpw"/>
        <w:numPr>
          <w:ilvl w:val="0"/>
          <w:numId w:val="10"/>
        </w:numPr>
        <w:jc w:val="both"/>
        <w:rPr>
          <w:rFonts w:ascii="Cambria" w:hAnsi="Cambria"/>
          <w:sz w:val="20"/>
          <w:szCs w:val="20"/>
        </w:rPr>
      </w:pPr>
      <w:r w:rsidRPr="00B86B1D">
        <w:rPr>
          <w:rFonts w:ascii="Cambria" w:hAnsi="Cambria"/>
          <w:sz w:val="20"/>
          <w:szCs w:val="20"/>
        </w:rPr>
        <w:t xml:space="preserve">za </w:t>
      </w:r>
      <w:r w:rsidR="006B22B2">
        <w:rPr>
          <w:rFonts w:ascii="Cambria" w:hAnsi="Cambria"/>
          <w:sz w:val="20"/>
          <w:szCs w:val="20"/>
        </w:rPr>
        <w:t>zwłokę</w:t>
      </w:r>
      <w:r w:rsidRPr="00B86B1D">
        <w:rPr>
          <w:rFonts w:ascii="Cambria" w:hAnsi="Cambria"/>
          <w:sz w:val="20"/>
          <w:szCs w:val="20"/>
        </w:rPr>
        <w:t xml:space="preserve"> w dostawie </w:t>
      </w:r>
      <w:r w:rsidR="00B63128" w:rsidRPr="00B86B1D">
        <w:rPr>
          <w:rFonts w:ascii="Cambria" w:hAnsi="Cambria"/>
          <w:sz w:val="20"/>
          <w:szCs w:val="20"/>
        </w:rPr>
        <w:t xml:space="preserve">każdej z </w:t>
      </w:r>
      <w:r w:rsidRPr="00B86B1D">
        <w:rPr>
          <w:rFonts w:ascii="Cambria" w:hAnsi="Cambria"/>
          <w:sz w:val="20"/>
          <w:szCs w:val="20"/>
        </w:rPr>
        <w:t>partii materiałów w wysokości 0,2 % ceny</w:t>
      </w:r>
      <w:r w:rsidR="00B63128" w:rsidRPr="00B86B1D">
        <w:rPr>
          <w:rFonts w:ascii="Cambria" w:hAnsi="Cambria"/>
          <w:sz w:val="20"/>
          <w:szCs w:val="20"/>
        </w:rPr>
        <w:t xml:space="preserve"> o której mowa w § 3 ust. 1 za każdy dzień</w:t>
      </w:r>
      <w:r w:rsidR="006B22B2">
        <w:rPr>
          <w:rFonts w:ascii="Cambria" w:hAnsi="Cambria"/>
          <w:sz w:val="20"/>
          <w:szCs w:val="20"/>
        </w:rPr>
        <w:t xml:space="preserve"> zwłoki</w:t>
      </w:r>
    </w:p>
    <w:p w14:paraId="4B70D5BA" w14:textId="78BFC1E8" w:rsidR="00C61CAF" w:rsidRPr="00B86B1D" w:rsidRDefault="00C61CAF" w:rsidP="00B86B1D">
      <w:pPr>
        <w:pStyle w:val="Akapitzlist"/>
        <w:keepLines/>
        <w:numPr>
          <w:ilvl w:val="0"/>
          <w:numId w:val="10"/>
        </w:numPr>
        <w:autoSpaceDE w:val="0"/>
        <w:spacing w:after="0" w:line="240" w:lineRule="auto"/>
        <w:jc w:val="both"/>
        <w:rPr>
          <w:rFonts w:ascii="Cambria" w:eastAsia="Calibri" w:hAnsi="Cambria" w:cs="Times New Roman"/>
          <w:sz w:val="20"/>
          <w:szCs w:val="20"/>
          <w:lang w:eastAsia="pl-PL"/>
        </w:rPr>
      </w:pPr>
      <w:r w:rsidRPr="00B86B1D">
        <w:rPr>
          <w:rFonts w:ascii="Cambria" w:eastAsia="Calibri" w:hAnsi="Cambria" w:cs="Times New Roman"/>
          <w:sz w:val="20"/>
          <w:szCs w:val="20"/>
          <w:lang w:eastAsia="pl-PL"/>
        </w:rPr>
        <w:t xml:space="preserve">za </w:t>
      </w:r>
      <w:r w:rsidR="006B22B2">
        <w:rPr>
          <w:rFonts w:ascii="Cambria" w:eastAsia="Calibri" w:hAnsi="Cambria" w:cs="Times New Roman"/>
          <w:sz w:val="20"/>
          <w:szCs w:val="20"/>
          <w:lang w:eastAsia="pl-PL"/>
        </w:rPr>
        <w:t>zwłokę</w:t>
      </w:r>
      <w:r w:rsidRPr="00B86B1D">
        <w:rPr>
          <w:rFonts w:ascii="Cambria" w:eastAsia="Calibri" w:hAnsi="Cambria" w:cs="Times New Roman"/>
          <w:sz w:val="20"/>
          <w:szCs w:val="20"/>
          <w:lang w:eastAsia="pl-PL"/>
        </w:rPr>
        <w:t xml:space="preserve"> w usunięciu </w:t>
      </w:r>
      <w:r w:rsidR="00704A8C" w:rsidRPr="00B86B1D">
        <w:rPr>
          <w:rFonts w:ascii="Cambria" w:eastAsia="Calibri" w:hAnsi="Cambria" w:cs="Times New Roman"/>
          <w:sz w:val="20"/>
          <w:szCs w:val="20"/>
          <w:lang w:eastAsia="pl-PL"/>
        </w:rPr>
        <w:t xml:space="preserve">zgłoszonych reklamacji gwarancyjnych o których mowa </w:t>
      </w:r>
      <w:r w:rsidR="008B14A7">
        <w:rPr>
          <w:rFonts w:ascii="Cambria" w:eastAsia="Calibri" w:hAnsi="Cambria" w:cs="Times New Roman"/>
          <w:sz w:val="20"/>
          <w:szCs w:val="20"/>
          <w:lang w:eastAsia="pl-PL"/>
        </w:rPr>
        <w:br/>
      </w:r>
      <w:r w:rsidR="00704A8C" w:rsidRPr="00B86B1D">
        <w:rPr>
          <w:rFonts w:ascii="Cambria" w:eastAsia="Calibri" w:hAnsi="Cambria" w:cs="Times New Roman"/>
          <w:sz w:val="20"/>
          <w:szCs w:val="20"/>
          <w:lang w:eastAsia="pl-PL"/>
        </w:rPr>
        <w:t xml:space="preserve">w  </w:t>
      </w:r>
      <w:r w:rsidR="00B63128" w:rsidRPr="00B86B1D">
        <w:rPr>
          <w:rFonts w:ascii="Cambria" w:eastAsia="Calibri" w:hAnsi="Cambria" w:cs="Times New Roman"/>
          <w:sz w:val="20"/>
          <w:szCs w:val="20"/>
          <w:lang w:eastAsia="pl-PL"/>
        </w:rPr>
        <w:t xml:space="preserve">§ </w:t>
      </w:r>
      <w:r w:rsidR="00704A8C" w:rsidRPr="00B86B1D">
        <w:rPr>
          <w:rFonts w:ascii="Cambria" w:eastAsia="Calibri" w:hAnsi="Cambria" w:cs="Times New Roman"/>
          <w:sz w:val="20"/>
          <w:szCs w:val="20"/>
          <w:lang w:eastAsia="pl-PL"/>
        </w:rPr>
        <w:t>4</w:t>
      </w:r>
      <w:r w:rsidRPr="00B86B1D">
        <w:rPr>
          <w:rFonts w:ascii="Cambria" w:eastAsia="Calibri" w:hAnsi="Cambria" w:cs="Times New Roman"/>
          <w:sz w:val="20"/>
          <w:szCs w:val="20"/>
          <w:lang w:eastAsia="pl-PL"/>
        </w:rPr>
        <w:t xml:space="preserve"> </w:t>
      </w:r>
      <w:r w:rsidR="00B86B1D" w:rsidRPr="00B86B1D">
        <w:rPr>
          <w:rFonts w:ascii="Cambria" w:eastAsia="Calibri" w:hAnsi="Cambria" w:cs="Times New Roman"/>
          <w:sz w:val="20"/>
          <w:szCs w:val="20"/>
          <w:lang w:eastAsia="pl-PL"/>
        </w:rPr>
        <w:t xml:space="preserve">ust. 7 i 8 </w:t>
      </w:r>
      <w:r w:rsidRPr="00B86B1D">
        <w:rPr>
          <w:rFonts w:ascii="Cambria" w:eastAsia="Calibri" w:hAnsi="Cambria" w:cs="Times New Roman"/>
          <w:sz w:val="20"/>
          <w:szCs w:val="20"/>
          <w:lang w:eastAsia="pl-PL"/>
        </w:rPr>
        <w:t>w wysokości 0,</w:t>
      </w:r>
      <w:r w:rsidR="00704A8C" w:rsidRPr="00B86B1D">
        <w:rPr>
          <w:rFonts w:ascii="Cambria" w:eastAsia="Calibri" w:hAnsi="Cambria" w:cs="Times New Roman"/>
          <w:sz w:val="20"/>
          <w:szCs w:val="20"/>
          <w:lang w:eastAsia="pl-PL"/>
        </w:rPr>
        <w:t>2</w:t>
      </w:r>
      <w:r w:rsidRPr="00B86B1D">
        <w:rPr>
          <w:rFonts w:ascii="Cambria" w:eastAsia="Calibri" w:hAnsi="Cambria" w:cs="Times New Roman"/>
          <w:sz w:val="20"/>
          <w:szCs w:val="20"/>
          <w:lang w:eastAsia="pl-PL"/>
        </w:rPr>
        <w:t xml:space="preserve"> % ceny za każdy dzień </w:t>
      </w:r>
      <w:r w:rsidR="006B22B2">
        <w:rPr>
          <w:rFonts w:ascii="Cambria" w:eastAsia="Calibri" w:hAnsi="Cambria" w:cs="Times New Roman"/>
          <w:sz w:val="20"/>
          <w:szCs w:val="20"/>
          <w:lang w:eastAsia="pl-PL"/>
        </w:rPr>
        <w:t>zwłoki</w:t>
      </w:r>
      <w:r w:rsidRPr="00B86B1D">
        <w:rPr>
          <w:rFonts w:ascii="Cambria" w:eastAsia="Calibri" w:hAnsi="Cambria" w:cs="Times New Roman"/>
          <w:sz w:val="20"/>
          <w:szCs w:val="20"/>
          <w:lang w:eastAsia="pl-PL"/>
        </w:rPr>
        <w:t xml:space="preserve"> licząc od dnia wyznaczonego </w:t>
      </w:r>
      <w:r w:rsidR="008B14A7">
        <w:rPr>
          <w:rFonts w:ascii="Cambria" w:eastAsia="Calibri" w:hAnsi="Cambria" w:cs="Times New Roman"/>
          <w:sz w:val="20"/>
          <w:szCs w:val="20"/>
          <w:lang w:eastAsia="pl-PL"/>
        </w:rPr>
        <w:br/>
      </w:r>
      <w:r w:rsidRPr="00B86B1D">
        <w:rPr>
          <w:rFonts w:ascii="Cambria" w:eastAsia="Calibri" w:hAnsi="Cambria" w:cs="Times New Roman"/>
          <w:sz w:val="20"/>
          <w:szCs w:val="20"/>
          <w:lang w:eastAsia="pl-PL"/>
        </w:rPr>
        <w:t xml:space="preserve">na usunięcie wad. </w:t>
      </w:r>
    </w:p>
    <w:p w14:paraId="42C42559" w14:textId="77777777" w:rsidR="00B86B1D" w:rsidRPr="00B86B1D" w:rsidRDefault="00B86B1D" w:rsidP="00B86B1D">
      <w:pPr>
        <w:pStyle w:val="Akapitzlist"/>
        <w:keepLines/>
        <w:numPr>
          <w:ilvl w:val="0"/>
          <w:numId w:val="10"/>
        </w:numPr>
        <w:autoSpaceDE w:val="0"/>
        <w:spacing w:after="0" w:line="240" w:lineRule="auto"/>
        <w:jc w:val="both"/>
        <w:rPr>
          <w:rFonts w:ascii="Cambria" w:eastAsia="Calibri" w:hAnsi="Cambria" w:cs="Times New Roman"/>
          <w:sz w:val="20"/>
          <w:szCs w:val="20"/>
          <w:lang w:eastAsia="pl-PL"/>
        </w:rPr>
      </w:pPr>
      <w:r w:rsidRPr="00B86B1D">
        <w:rPr>
          <w:rFonts w:ascii="Cambria" w:eastAsia="Calibri" w:hAnsi="Cambria" w:cs="Times New Roman"/>
          <w:sz w:val="20"/>
          <w:szCs w:val="20"/>
          <w:lang w:eastAsia="pl-PL"/>
        </w:rPr>
        <w:t>Za każdy przypadek dostarczenia wadliwego produktu naliczy karę umowną w wysokości 500 zł</w:t>
      </w:r>
    </w:p>
    <w:p w14:paraId="79D9ACEE" w14:textId="77777777" w:rsidR="00C61CAF" w:rsidRPr="00B86B1D" w:rsidRDefault="00C61CAF" w:rsidP="00B86B1D">
      <w:pPr>
        <w:pStyle w:val="Akapitzlist"/>
        <w:keepLines/>
        <w:numPr>
          <w:ilvl w:val="0"/>
          <w:numId w:val="10"/>
        </w:numPr>
        <w:tabs>
          <w:tab w:val="left" w:pos="360"/>
        </w:tabs>
        <w:autoSpaceDE w:val="0"/>
        <w:spacing w:after="120" w:line="240" w:lineRule="auto"/>
        <w:jc w:val="both"/>
        <w:rPr>
          <w:rFonts w:ascii="Cambria" w:eastAsia="Calibri" w:hAnsi="Cambria" w:cs="Times New Roman"/>
          <w:sz w:val="20"/>
          <w:szCs w:val="20"/>
          <w:lang w:eastAsia="pl-PL"/>
        </w:rPr>
      </w:pPr>
      <w:r w:rsidRPr="00B86B1D">
        <w:rPr>
          <w:rFonts w:ascii="Cambria" w:eastAsia="Calibri" w:hAnsi="Cambria" w:cs="Times New Roman"/>
          <w:sz w:val="20"/>
          <w:szCs w:val="20"/>
          <w:lang w:eastAsia="pl-PL"/>
        </w:rPr>
        <w:t xml:space="preserve">za odstąpienie od umowy przez Kupującego z przyczyn leżących po stronie Sprzedającego </w:t>
      </w:r>
      <w:r w:rsidR="000E7E25">
        <w:rPr>
          <w:rFonts w:ascii="Cambria" w:eastAsia="Calibri" w:hAnsi="Cambria" w:cs="Times New Roman"/>
          <w:sz w:val="20"/>
          <w:szCs w:val="20"/>
          <w:lang w:eastAsia="pl-PL"/>
        </w:rPr>
        <w:br/>
      </w:r>
      <w:r w:rsidRPr="00B86B1D">
        <w:rPr>
          <w:rFonts w:ascii="Cambria" w:eastAsia="Calibri" w:hAnsi="Cambria" w:cs="Times New Roman"/>
          <w:sz w:val="20"/>
          <w:szCs w:val="20"/>
          <w:lang w:eastAsia="pl-PL"/>
        </w:rPr>
        <w:t xml:space="preserve">w wysokości </w:t>
      </w:r>
      <w:r w:rsidR="00B86B1D" w:rsidRPr="00B86B1D">
        <w:rPr>
          <w:rFonts w:ascii="Cambria" w:eastAsia="Calibri" w:hAnsi="Cambria" w:cs="Times New Roman"/>
          <w:sz w:val="20"/>
          <w:szCs w:val="20"/>
          <w:lang w:eastAsia="pl-PL"/>
        </w:rPr>
        <w:t>2</w:t>
      </w:r>
      <w:r w:rsidRPr="00B86B1D">
        <w:rPr>
          <w:rFonts w:ascii="Cambria" w:eastAsia="Calibri" w:hAnsi="Cambria" w:cs="Times New Roman"/>
          <w:sz w:val="20"/>
          <w:szCs w:val="20"/>
          <w:lang w:eastAsia="pl-PL"/>
        </w:rPr>
        <w:t>0 % ceny</w:t>
      </w:r>
      <w:r w:rsidR="00B86B1D" w:rsidRPr="00B86B1D">
        <w:rPr>
          <w:rFonts w:ascii="Cambria" w:eastAsia="Calibri" w:hAnsi="Cambria" w:cs="Times New Roman"/>
          <w:sz w:val="20"/>
          <w:szCs w:val="20"/>
          <w:lang w:eastAsia="pl-PL"/>
        </w:rPr>
        <w:t xml:space="preserve"> której mowa w § 3 ust. 1</w:t>
      </w:r>
      <w:r w:rsidRPr="00B86B1D">
        <w:rPr>
          <w:rFonts w:ascii="Cambria" w:eastAsia="Calibri" w:hAnsi="Cambria" w:cs="Times New Roman"/>
          <w:sz w:val="20"/>
          <w:szCs w:val="20"/>
          <w:lang w:eastAsia="pl-PL"/>
        </w:rPr>
        <w:t>.</w:t>
      </w:r>
    </w:p>
    <w:p w14:paraId="2ECC325A" w14:textId="77777777" w:rsidR="00C61CAF" w:rsidRPr="00C61CAF" w:rsidRDefault="00C61CAF" w:rsidP="00C61CAF">
      <w:pPr>
        <w:keepLines/>
        <w:numPr>
          <w:ilvl w:val="0"/>
          <w:numId w:val="5"/>
        </w:numPr>
        <w:tabs>
          <w:tab w:val="left" w:pos="360"/>
        </w:tabs>
        <w:autoSpaceDE w:val="0"/>
        <w:spacing w:after="120" w:line="240" w:lineRule="auto"/>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O nałożeniu kary umownej, jej wysokości i podstawie jej nałożenia Kupujący będzie informował Sprzedającego pisemnie w terminie 14 dni od zaistnienia zdarzenia stanowiącego podstawę nałożenia kary.</w:t>
      </w:r>
    </w:p>
    <w:p w14:paraId="6AB48554" w14:textId="6F41AB1B" w:rsidR="00C61CAF" w:rsidRDefault="00C61CAF" w:rsidP="00C61CAF">
      <w:pPr>
        <w:keepLines/>
        <w:numPr>
          <w:ilvl w:val="0"/>
          <w:numId w:val="5"/>
        </w:numPr>
        <w:tabs>
          <w:tab w:val="left" w:pos="360"/>
        </w:tabs>
        <w:autoSpaceDE w:val="0"/>
        <w:spacing w:after="120" w:line="240" w:lineRule="auto"/>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Kupujący zastrzega sobie prawo dochodzenia odszkodowania uzupełniającego na zasadach ogólnych Kodeksu Cywilnego jeżeli wartość powstałej szkody przekroczy wysokość kary umownej.</w:t>
      </w:r>
    </w:p>
    <w:p w14:paraId="5F232E75" w14:textId="37F760EB" w:rsidR="006B22B2" w:rsidRPr="00B2232B" w:rsidRDefault="006B22B2" w:rsidP="006B22B2">
      <w:pPr>
        <w:pStyle w:val="Tekstpodstawowywcity2"/>
        <w:numPr>
          <w:ilvl w:val="0"/>
          <w:numId w:val="5"/>
        </w:numPr>
        <w:tabs>
          <w:tab w:val="num" w:pos="426"/>
        </w:tabs>
        <w:spacing w:line="276" w:lineRule="auto"/>
        <w:jc w:val="both"/>
        <w:rPr>
          <w:rFonts w:ascii="Cambria" w:hAnsi="Cambria" w:cs="Arial"/>
          <w:sz w:val="20"/>
          <w:szCs w:val="20"/>
        </w:rPr>
      </w:pPr>
      <w:r w:rsidRPr="00B2232B">
        <w:rPr>
          <w:rFonts w:ascii="Cambria" w:hAnsi="Cambria" w:cs="Arial"/>
          <w:sz w:val="20"/>
          <w:szCs w:val="20"/>
        </w:rPr>
        <w:t xml:space="preserve">Maksymalna wysokość kar umownych o której mowa w ust. 1 nie może przekroczyć </w:t>
      </w:r>
      <w:r w:rsidR="00393B71">
        <w:rPr>
          <w:rFonts w:ascii="Cambria" w:hAnsi="Cambria" w:cs="Arial"/>
          <w:sz w:val="20"/>
          <w:szCs w:val="20"/>
        </w:rPr>
        <w:br/>
      </w:r>
      <w:r>
        <w:rPr>
          <w:rFonts w:ascii="Cambria" w:hAnsi="Cambria" w:cs="Arial"/>
          <w:sz w:val="20"/>
          <w:szCs w:val="20"/>
        </w:rPr>
        <w:t>2</w:t>
      </w:r>
      <w:r w:rsidRPr="00B2232B">
        <w:rPr>
          <w:rFonts w:ascii="Cambria" w:hAnsi="Cambria" w:cs="Arial"/>
          <w:sz w:val="20"/>
          <w:szCs w:val="20"/>
        </w:rPr>
        <w:t>0</w:t>
      </w:r>
      <w:r w:rsidR="00393B71">
        <w:rPr>
          <w:rFonts w:ascii="Cambria" w:hAnsi="Cambria" w:cs="Arial"/>
          <w:sz w:val="20"/>
          <w:szCs w:val="20"/>
        </w:rPr>
        <w:t xml:space="preserve"> </w:t>
      </w:r>
      <w:r w:rsidRPr="00B2232B">
        <w:rPr>
          <w:rFonts w:ascii="Cambria" w:hAnsi="Cambria" w:cs="Arial"/>
          <w:sz w:val="20"/>
          <w:szCs w:val="20"/>
        </w:rPr>
        <w:t xml:space="preserve">% wynagrodzenia brutto określonego w § </w:t>
      </w:r>
      <w:r>
        <w:rPr>
          <w:rFonts w:ascii="Cambria" w:hAnsi="Cambria" w:cs="Arial"/>
          <w:sz w:val="20"/>
          <w:szCs w:val="20"/>
        </w:rPr>
        <w:t>3</w:t>
      </w:r>
      <w:r w:rsidRPr="00B2232B">
        <w:rPr>
          <w:rFonts w:ascii="Cambria" w:hAnsi="Cambria" w:cs="Arial"/>
          <w:sz w:val="20"/>
          <w:szCs w:val="20"/>
        </w:rPr>
        <w:t xml:space="preserve"> ust. 1 umowy</w:t>
      </w:r>
    </w:p>
    <w:p w14:paraId="2A6BD12B" w14:textId="77777777" w:rsidR="00C61CAF" w:rsidRPr="00C61CAF" w:rsidRDefault="00C61CAF" w:rsidP="00C61CAF">
      <w:pPr>
        <w:keepLines/>
        <w:spacing w:after="0" w:line="240" w:lineRule="auto"/>
        <w:rPr>
          <w:rFonts w:ascii="Cambria" w:eastAsia="Calibri" w:hAnsi="Cambria" w:cs="Times New Roman"/>
          <w:b/>
          <w:bCs/>
          <w:sz w:val="20"/>
          <w:szCs w:val="20"/>
          <w:lang w:eastAsia="pl-PL"/>
        </w:rPr>
      </w:pPr>
    </w:p>
    <w:p w14:paraId="05441672" w14:textId="77777777" w:rsidR="00C61CAF" w:rsidRPr="00C61CAF" w:rsidRDefault="00C61CAF" w:rsidP="00C61CAF">
      <w:pPr>
        <w:keepLines/>
        <w:spacing w:after="0" w:line="360" w:lineRule="auto"/>
        <w:jc w:val="center"/>
        <w:rPr>
          <w:rFonts w:ascii="Cambria" w:eastAsia="Calibri" w:hAnsi="Cambria" w:cs="Times New Roman"/>
          <w:b/>
          <w:bCs/>
          <w:sz w:val="20"/>
          <w:szCs w:val="20"/>
          <w:lang w:eastAsia="pl-PL"/>
        </w:rPr>
      </w:pPr>
      <w:r w:rsidRPr="00C61CAF">
        <w:rPr>
          <w:rFonts w:ascii="Cambria" w:eastAsia="Calibri" w:hAnsi="Cambria" w:cs="Times New Roman"/>
          <w:b/>
          <w:bCs/>
          <w:sz w:val="20"/>
          <w:szCs w:val="20"/>
          <w:lang w:eastAsia="pl-PL"/>
        </w:rPr>
        <w:t>§ 6</w:t>
      </w:r>
    </w:p>
    <w:p w14:paraId="201DD341" w14:textId="77777777" w:rsidR="00212792" w:rsidRDefault="00C61CAF" w:rsidP="00212792">
      <w:pPr>
        <w:pStyle w:val="Akapitzlist"/>
        <w:keepLines/>
        <w:numPr>
          <w:ilvl w:val="1"/>
          <w:numId w:val="1"/>
        </w:numPr>
        <w:spacing w:after="0" w:line="240" w:lineRule="auto"/>
        <w:jc w:val="both"/>
        <w:rPr>
          <w:rFonts w:ascii="Cambria" w:eastAsia="Calibri" w:hAnsi="Cambria" w:cs="Times New Roman"/>
          <w:sz w:val="20"/>
          <w:szCs w:val="20"/>
          <w:lang w:eastAsia="pl-PL"/>
        </w:rPr>
      </w:pPr>
      <w:r w:rsidRPr="00212792">
        <w:rPr>
          <w:rFonts w:ascii="Cambria" w:eastAsia="Calibri" w:hAnsi="Cambria" w:cs="Times New Roman"/>
          <w:sz w:val="20"/>
          <w:szCs w:val="20"/>
          <w:lang w:eastAsia="pl-PL"/>
        </w:rPr>
        <w:t xml:space="preserve">Kupującemu </w:t>
      </w:r>
      <w:r w:rsidR="00212792" w:rsidRPr="00212792">
        <w:rPr>
          <w:rFonts w:ascii="Cambria" w:eastAsia="Calibri" w:hAnsi="Cambria" w:cs="Times New Roman"/>
          <w:sz w:val="20"/>
          <w:szCs w:val="20"/>
          <w:lang w:eastAsia="pl-PL"/>
        </w:rPr>
        <w:t xml:space="preserve">odstąpi od umowy w terminie 7 dni </w:t>
      </w:r>
      <w:r w:rsidR="00212792">
        <w:rPr>
          <w:rFonts w:ascii="Cambria" w:eastAsia="Calibri" w:hAnsi="Cambria" w:cs="Times New Roman"/>
          <w:sz w:val="20"/>
          <w:szCs w:val="20"/>
          <w:lang w:eastAsia="pl-PL"/>
        </w:rPr>
        <w:t xml:space="preserve">w przypadku </w:t>
      </w:r>
      <w:r w:rsidR="00212792" w:rsidRPr="00212792">
        <w:rPr>
          <w:rFonts w:ascii="Cambria" w:eastAsia="Calibri" w:hAnsi="Cambria" w:cs="Times New Roman"/>
          <w:sz w:val="20"/>
          <w:szCs w:val="20"/>
          <w:lang w:eastAsia="pl-PL"/>
        </w:rPr>
        <w:t>ujawnienia jednego z przypadków</w:t>
      </w:r>
      <w:r w:rsidR="00212792">
        <w:rPr>
          <w:rFonts w:ascii="Cambria" w:eastAsia="Calibri" w:hAnsi="Cambria" w:cs="Times New Roman"/>
          <w:sz w:val="20"/>
          <w:szCs w:val="20"/>
          <w:lang w:eastAsia="pl-PL"/>
        </w:rPr>
        <w:t>;</w:t>
      </w:r>
    </w:p>
    <w:p w14:paraId="333E352A" w14:textId="284DE1B4" w:rsidR="00C61CAF" w:rsidRDefault="00212792" w:rsidP="00FB4498">
      <w:pPr>
        <w:pStyle w:val="Akapitzlist"/>
        <w:keepLines/>
        <w:numPr>
          <w:ilvl w:val="0"/>
          <w:numId w:val="11"/>
        </w:numPr>
        <w:spacing w:after="0" w:line="240" w:lineRule="auto"/>
        <w:jc w:val="both"/>
        <w:rPr>
          <w:rFonts w:ascii="Cambria" w:eastAsia="Calibri" w:hAnsi="Cambria" w:cs="Times New Roman"/>
          <w:sz w:val="20"/>
          <w:szCs w:val="20"/>
          <w:lang w:eastAsia="pl-PL"/>
        </w:rPr>
      </w:pPr>
      <w:r w:rsidRPr="00212792">
        <w:rPr>
          <w:rFonts w:ascii="Cambria" w:eastAsia="Calibri" w:hAnsi="Cambria" w:cs="Times New Roman"/>
          <w:sz w:val="20"/>
          <w:szCs w:val="20"/>
          <w:lang w:eastAsia="pl-PL"/>
        </w:rPr>
        <w:t xml:space="preserve">Stwierdzenie dziesięciu przypadków dostarczenia produktów które podlegały reklamacji </w:t>
      </w:r>
      <w:r w:rsidR="00393B71">
        <w:rPr>
          <w:rFonts w:ascii="Cambria" w:eastAsia="Calibri" w:hAnsi="Cambria" w:cs="Times New Roman"/>
          <w:sz w:val="20"/>
          <w:szCs w:val="20"/>
          <w:lang w:eastAsia="pl-PL"/>
        </w:rPr>
        <w:br/>
      </w:r>
      <w:r w:rsidRPr="00212792">
        <w:rPr>
          <w:rFonts w:ascii="Cambria" w:eastAsia="Calibri" w:hAnsi="Cambria" w:cs="Times New Roman"/>
          <w:sz w:val="20"/>
          <w:szCs w:val="20"/>
          <w:lang w:eastAsia="pl-PL"/>
        </w:rPr>
        <w:t>w ramach gwarancji.</w:t>
      </w:r>
    </w:p>
    <w:p w14:paraId="748A49D9" w14:textId="77777777" w:rsidR="00212792" w:rsidRDefault="00212792" w:rsidP="00FB4498">
      <w:pPr>
        <w:pStyle w:val="Akapitzlist"/>
        <w:keepLines/>
        <w:numPr>
          <w:ilvl w:val="0"/>
          <w:numId w:val="11"/>
        </w:numPr>
        <w:spacing w:after="0" w:line="240" w:lineRule="auto"/>
        <w:jc w:val="both"/>
        <w:rPr>
          <w:rFonts w:ascii="Cambria" w:eastAsia="Calibri" w:hAnsi="Cambria" w:cs="Times New Roman"/>
          <w:sz w:val="20"/>
          <w:szCs w:val="20"/>
          <w:lang w:eastAsia="pl-PL"/>
        </w:rPr>
      </w:pPr>
      <w:r>
        <w:rPr>
          <w:rFonts w:ascii="Cambria" w:eastAsia="Calibri" w:hAnsi="Cambria" w:cs="Times New Roman"/>
          <w:sz w:val="20"/>
          <w:szCs w:val="20"/>
          <w:lang w:eastAsia="pl-PL"/>
        </w:rPr>
        <w:t>Stwierdzenie pięciu przypadków opóźnień w dostawie przedmiotu umowy</w:t>
      </w:r>
    </w:p>
    <w:p w14:paraId="783FEF82" w14:textId="6F7ED112" w:rsidR="00212792" w:rsidRDefault="00212792" w:rsidP="00FB4498">
      <w:pPr>
        <w:pStyle w:val="Akapitzlist"/>
        <w:keepLines/>
        <w:numPr>
          <w:ilvl w:val="0"/>
          <w:numId w:val="11"/>
        </w:numPr>
        <w:spacing w:after="0" w:line="240" w:lineRule="auto"/>
        <w:jc w:val="both"/>
        <w:rPr>
          <w:rFonts w:ascii="Cambria" w:eastAsia="Calibri" w:hAnsi="Cambria" w:cs="Times New Roman"/>
          <w:sz w:val="20"/>
          <w:szCs w:val="20"/>
          <w:lang w:eastAsia="pl-PL"/>
        </w:rPr>
      </w:pPr>
      <w:r>
        <w:rPr>
          <w:rFonts w:ascii="Cambria" w:eastAsia="Calibri" w:hAnsi="Cambria" w:cs="Times New Roman"/>
          <w:sz w:val="20"/>
          <w:szCs w:val="20"/>
          <w:lang w:eastAsia="pl-PL"/>
        </w:rPr>
        <w:t xml:space="preserve">Stwierdzenie pięciu przypadków, że wydajność  dostarczonych produktów jest mniejsza </w:t>
      </w:r>
      <w:r w:rsidR="00393B71">
        <w:rPr>
          <w:rFonts w:ascii="Cambria" w:eastAsia="Calibri" w:hAnsi="Cambria" w:cs="Times New Roman"/>
          <w:sz w:val="20"/>
          <w:szCs w:val="20"/>
          <w:lang w:eastAsia="pl-PL"/>
        </w:rPr>
        <w:br/>
      </w:r>
      <w:r>
        <w:rPr>
          <w:rFonts w:ascii="Cambria" w:eastAsia="Calibri" w:hAnsi="Cambria" w:cs="Times New Roman"/>
          <w:sz w:val="20"/>
          <w:szCs w:val="20"/>
          <w:lang w:eastAsia="pl-PL"/>
        </w:rPr>
        <w:t>o</w:t>
      </w:r>
      <w:r w:rsidR="00393B71">
        <w:rPr>
          <w:rFonts w:ascii="Cambria" w:eastAsia="Calibri" w:hAnsi="Cambria" w:cs="Times New Roman"/>
          <w:sz w:val="20"/>
          <w:szCs w:val="20"/>
          <w:lang w:eastAsia="pl-PL"/>
        </w:rPr>
        <w:t xml:space="preserve"> </w:t>
      </w:r>
      <w:r>
        <w:rPr>
          <w:rFonts w:ascii="Cambria" w:eastAsia="Calibri" w:hAnsi="Cambria" w:cs="Times New Roman"/>
          <w:sz w:val="20"/>
          <w:szCs w:val="20"/>
          <w:lang w:eastAsia="pl-PL"/>
        </w:rPr>
        <w:t>15</w:t>
      </w:r>
      <w:r w:rsidR="008B14A7">
        <w:rPr>
          <w:rFonts w:ascii="Cambria" w:eastAsia="Calibri" w:hAnsi="Cambria" w:cs="Times New Roman"/>
          <w:sz w:val="20"/>
          <w:szCs w:val="20"/>
          <w:lang w:eastAsia="pl-PL"/>
        </w:rPr>
        <w:t xml:space="preserve"> </w:t>
      </w:r>
      <w:r>
        <w:rPr>
          <w:rFonts w:ascii="Cambria" w:eastAsia="Calibri" w:hAnsi="Cambria" w:cs="Times New Roman"/>
          <w:sz w:val="20"/>
          <w:szCs w:val="20"/>
          <w:lang w:eastAsia="pl-PL"/>
        </w:rPr>
        <w:t>% od wymaganej wydajności.</w:t>
      </w:r>
    </w:p>
    <w:p w14:paraId="47D43ACC" w14:textId="4ED8710F" w:rsidR="00212792" w:rsidRPr="00212792" w:rsidRDefault="00212792" w:rsidP="00FB4498">
      <w:pPr>
        <w:pStyle w:val="Akapitzlist"/>
        <w:keepLines/>
        <w:numPr>
          <w:ilvl w:val="0"/>
          <w:numId w:val="11"/>
        </w:numPr>
        <w:spacing w:after="0" w:line="240" w:lineRule="auto"/>
        <w:jc w:val="both"/>
        <w:rPr>
          <w:rFonts w:ascii="Cambria" w:eastAsia="Calibri" w:hAnsi="Cambria" w:cs="Times New Roman"/>
          <w:sz w:val="20"/>
          <w:szCs w:val="20"/>
          <w:lang w:eastAsia="pl-PL"/>
        </w:rPr>
      </w:pPr>
      <w:r>
        <w:rPr>
          <w:rFonts w:ascii="Cambria" w:eastAsia="Calibri" w:hAnsi="Cambria" w:cs="Times New Roman"/>
          <w:sz w:val="20"/>
          <w:szCs w:val="20"/>
          <w:lang w:eastAsia="pl-PL"/>
        </w:rPr>
        <w:t xml:space="preserve">Stwierdzenie przypadku dostarczenia produktu który </w:t>
      </w:r>
      <w:r w:rsidRPr="00212792">
        <w:rPr>
          <w:rFonts w:ascii="Cambria" w:eastAsia="Calibri" w:hAnsi="Cambria" w:cs="Times New Roman"/>
          <w:sz w:val="20"/>
          <w:szCs w:val="20"/>
          <w:lang w:eastAsia="pl-PL"/>
        </w:rPr>
        <w:t>regenerowan</w:t>
      </w:r>
      <w:r w:rsidR="00FB4498">
        <w:rPr>
          <w:rFonts w:ascii="Cambria" w:eastAsia="Calibri" w:hAnsi="Cambria" w:cs="Times New Roman"/>
          <w:sz w:val="20"/>
          <w:szCs w:val="20"/>
          <w:lang w:eastAsia="pl-PL"/>
        </w:rPr>
        <w:t>ego</w:t>
      </w:r>
      <w:r w:rsidRPr="00212792">
        <w:rPr>
          <w:rFonts w:ascii="Cambria" w:eastAsia="Calibri" w:hAnsi="Cambria" w:cs="Times New Roman"/>
          <w:sz w:val="20"/>
          <w:szCs w:val="20"/>
          <w:lang w:eastAsia="pl-PL"/>
        </w:rPr>
        <w:t xml:space="preserve"> (re fabrykowany)</w:t>
      </w:r>
      <w:r w:rsidR="00FB4498">
        <w:rPr>
          <w:rFonts w:ascii="Cambria" w:eastAsia="Calibri" w:hAnsi="Cambria" w:cs="Times New Roman"/>
          <w:sz w:val="20"/>
          <w:szCs w:val="20"/>
          <w:lang w:eastAsia="pl-PL"/>
        </w:rPr>
        <w:t xml:space="preserve"> </w:t>
      </w:r>
      <w:r w:rsidR="00393B71">
        <w:rPr>
          <w:rFonts w:ascii="Cambria" w:eastAsia="Calibri" w:hAnsi="Cambria" w:cs="Times New Roman"/>
          <w:sz w:val="20"/>
          <w:szCs w:val="20"/>
          <w:lang w:eastAsia="pl-PL"/>
        </w:rPr>
        <w:br/>
      </w:r>
      <w:r w:rsidR="00FB4498">
        <w:rPr>
          <w:rFonts w:ascii="Cambria" w:eastAsia="Calibri" w:hAnsi="Cambria" w:cs="Times New Roman"/>
          <w:sz w:val="20"/>
          <w:szCs w:val="20"/>
          <w:lang w:eastAsia="pl-PL"/>
        </w:rPr>
        <w:t xml:space="preserve">lub </w:t>
      </w:r>
      <w:r w:rsidRPr="00212792">
        <w:rPr>
          <w:rFonts w:ascii="Cambria" w:eastAsia="Calibri" w:hAnsi="Cambria" w:cs="Times New Roman"/>
          <w:sz w:val="20"/>
          <w:szCs w:val="20"/>
          <w:lang w:eastAsia="pl-PL"/>
        </w:rPr>
        <w:t>był poddany procesowi recyklingu, czyli powtórnemu napełnieniu zużytych pojemników</w:t>
      </w:r>
      <w:r w:rsidR="00FB4498">
        <w:rPr>
          <w:rFonts w:ascii="Cambria" w:eastAsia="Calibri" w:hAnsi="Cambria" w:cs="Times New Roman"/>
          <w:sz w:val="20"/>
          <w:szCs w:val="20"/>
          <w:lang w:eastAsia="pl-PL"/>
        </w:rPr>
        <w:t>.</w:t>
      </w:r>
    </w:p>
    <w:p w14:paraId="33E08598" w14:textId="77777777" w:rsidR="00C61CAF" w:rsidRPr="00C61CAF" w:rsidRDefault="00C61CAF" w:rsidP="00C61CAF">
      <w:pPr>
        <w:keepLines/>
        <w:spacing w:after="0" w:line="240" w:lineRule="auto"/>
        <w:ind w:left="1080"/>
        <w:jc w:val="center"/>
        <w:rPr>
          <w:rFonts w:ascii="Cambria" w:eastAsia="Calibri" w:hAnsi="Cambria" w:cs="Times New Roman"/>
          <w:b/>
          <w:bCs/>
          <w:sz w:val="20"/>
          <w:szCs w:val="20"/>
          <w:lang w:eastAsia="pl-PL"/>
        </w:rPr>
      </w:pPr>
    </w:p>
    <w:p w14:paraId="4DCC1425" w14:textId="77777777" w:rsidR="00C61CAF" w:rsidRPr="00C61CAF" w:rsidRDefault="00C61CAF" w:rsidP="00C61CAF">
      <w:pPr>
        <w:keepLines/>
        <w:spacing w:after="0" w:line="240" w:lineRule="auto"/>
        <w:jc w:val="center"/>
        <w:rPr>
          <w:rFonts w:ascii="Cambria" w:eastAsia="Calibri" w:hAnsi="Cambria" w:cs="Times New Roman"/>
          <w:b/>
          <w:bCs/>
          <w:sz w:val="20"/>
          <w:szCs w:val="20"/>
          <w:lang w:eastAsia="pl-PL"/>
        </w:rPr>
      </w:pPr>
    </w:p>
    <w:p w14:paraId="292DBB0A" w14:textId="3253C1ED" w:rsidR="00C61CAF" w:rsidRPr="00C61CAF" w:rsidRDefault="00C61CAF" w:rsidP="00C61CAF">
      <w:pPr>
        <w:keepLines/>
        <w:spacing w:after="0" w:line="360" w:lineRule="auto"/>
        <w:jc w:val="center"/>
        <w:rPr>
          <w:rFonts w:ascii="Cambria" w:eastAsia="Calibri" w:hAnsi="Cambria" w:cs="Times New Roman"/>
          <w:b/>
          <w:bCs/>
          <w:sz w:val="20"/>
          <w:szCs w:val="20"/>
          <w:lang w:eastAsia="pl-PL"/>
        </w:rPr>
      </w:pPr>
      <w:r w:rsidRPr="00C61CAF">
        <w:rPr>
          <w:rFonts w:ascii="Cambria" w:eastAsia="Calibri" w:hAnsi="Cambria" w:cs="Times New Roman"/>
          <w:b/>
          <w:bCs/>
          <w:sz w:val="20"/>
          <w:szCs w:val="20"/>
          <w:lang w:eastAsia="pl-PL"/>
        </w:rPr>
        <w:t xml:space="preserve">§ </w:t>
      </w:r>
      <w:r w:rsidR="004A2D00">
        <w:rPr>
          <w:rFonts w:ascii="Cambria" w:eastAsia="Calibri" w:hAnsi="Cambria" w:cs="Times New Roman"/>
          <w:b/>
          <w:bCs/>
          <w:sz w:val="20"/>
          <w:szCs w:val="20"/>
          <w:lang w:eastAsia="pl-PL"/>
        </w:rPr>
        <w:t>7</w:t>
      </w:r>
    </w:p>
    <w:p w14:paraId="5A6D422D" w14:textId="77777777" w:rsidR="00C61CAF" w:rsidRPr="00C61CAF" w:rsidRDefault="00C61CAF" w:rsidP="00C61CAF">
      <w:pPr>
        <w:keepLines/>
        <w:spacing w:after="120" w:line="240" w:lineRule="auto"/>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Zmiana postanowień niniejszej umowy może nastąpić za zgodą obu stron wyrażoną na piśmie pod rygorem nieważności takiej zmiany</w:t>
      </w:r>
      <w:r w:rsidR="00FB4498">
        <w:rPr>
          <w:rFonts w:ascii="Cambria" w:eastAsia="Calibri" w:hAnsi="Cambria" w:cs="Times New Roman"/>
          <w:sz w:val="20"/>
          <w:szCs w:val="20"/>
          <w:lang w:eastAsia="pl-PL"/>
        </w:rPr>
        <w:t xml:space="preserve"> na zasadach określonych ustawą </w:t>
      </w:r>
      <w:proofErr w:type="spellStart"/>
      <w:r w:rsidR="00FB4498">
        <w:rPr>
          <w:rFonts w:ascii="Cambria" w:eastAsia="Calibri" w:hAnsi="Cambria" w:cs="Times New Roman"/>
          <w:sz w:val="20"/>
          <w:szCs w:val="20"/>
          <w:lang w:eastAsia="pl-PL"/>
        </w:rPr>
        <w:t>Pzp</w:t>
      </w:r>
      <w:proofErr w:type="spellEnd"/>
      <w:r w:rsidRPr="00C61CAF">
        <w:rPr>
          <w:rFonts w:ascii="Cambria" w:eastAsia="Calibri" w:hAnsi="Cambria" w:cs="Times New Roman"/>
          <w:sz w:val="20"/>
          <w:szCs w:val="20"/>
          <w:lang w:eastAsia="pl-PL"/>
        </w:rPr>
        <w:t>.</w:t>
      </w:r>
    </w:p>
    <w:p w14:paraId="2C90A67E" w14:textId="5778B0C4" w:rsidR="00C61CAF" w:rsidRPr="00C61CAF" w:rsidRDefault="00C61CAF" w:rsidP="00C61CAF">
      <w:pPr>
        <w:keepLines/>
        <w:spacing w:after="0" w:line="360" w:lineRule="auto"/>
        <w:jc w:val="center"/>
        <w:rPr>
          <w:rFonts w:ascii="Cambria" w:eastAsia="Calibri" w:hAnsi="Cambria" w:cs="Times New Roman"/>
          <w:b/>
          <w:bCs/>
          <w:sz w:val="20"/>
          <w:szCs w:val="20"/>
          <w:lang w:eastAsia="pl-PL"/>
        </w:rPr>
      </w:pPr>
      <w:r w:rsidRPr="00C61CAF">
        <w:rPr>
          <w:rFonts w:ascii="Cambria" w:eastAsia="Calibri" w:hAnsi="Cambria" w:cs="Times New Roman"/>
          <w:b/>
          <w:bCs/>
          <w:sz w:val="20"/>
          <w:szCs w:val="20"/>
          <w:lang w:eastAsia="pl-PL"/>
        </w:rPr>
        <w:t xml:space="preserve">§ </w:t>
      </w:r>
      <w:r w:rsidR="004A2D00">
        <w:rPr>
          <w:rFonts w:ascii="Cambria" w:eastAsia="Calibri" w:hAnsi="Cambria" w:cs="Times New Roman"/>
          <w:b/>
          <w:bCs/>
          <w:sz w:val="20"/>
          <w:szCs w:val="20"/>
          <w:lang w:eastAsia="pl-PL"/>
        </w:rPr>
        <w:t>8</w:t>
      </w:r>
    </w:p>
    <w:p w14:paraId="44500A10" w14:textId="77777777" w:rsidR="00C61CAF" w:rsidRPr="00C61CAF" w:rsidRDefault="00C61CAF" w:rsidP="00C61CAF">
      <w:pPr>
        <w:spacing w:after="120" w:line="240" w:lineRule="auto"/>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Właściwym do rozpoznania sporów wynikłych na tle realizacji niniejszej umowy jest sąd powszechny właściwy dla siedziby Kupującego.</w:t>
      </w:r>
    </w:p>
    <w:p w14:paraId="4D9EDCEE" w14:textId="0B7BAAA0" w:rsidR="00C61CAF" w:rsidRPr="00C61CAF" w:rsidRDefault="00C61CAF" w:rsidP="00C61CAF">
      <w:pPr>
        <w:keepNext/>
        <w:keepLines/>
        <w:spacing w:after="0" w:line="360" w:lineRule="auto"/>
        <w:jc w:val="center"/>
        <w:rPr>
          <w:rFonts w:ascii="Cambria" w:eastAsia="Calibri" w:hAnsi="Cambria" w:cs="Times New Roman"/>
          <w:b/>
          <w:bCs/>
          <w:sz w:val="20"/>
          <w:szCs w:val="20"/>
          <w:lang w:eastAsia="pl-PL"/>
        </w:rPr>
      </w:pPr>
      <w:r w:rsidRPr="00C61CAF">
        <w:rPr>
          <w:rFonts w:ascii="Cambria" w:eastAsia="Calibri" w:hAnsi="Cambria" w:cs="Times New Roman"/>
          <w:b/>
          <w:bCs/>
          <w:sz w:val="20"/>
          <w:szCs w:val="20"/>
          <w:lang w:eastAsia="pl-PL"/>
        </w:rPr>
        <w:t xml:space="preserve">§ </w:t>
      </w:r>
      <w:r w:rsidR="004A2D00">
        <w:rPr>
          <w:rFonts w:ascii="Cambria" w:eastAsia="Calibri" w:hAnsi="Cambria" w:cs="Times New Roman"/>
          <w:b/>
          <w:bCs/>
          <w:sz w:val="20"/>
          <w:szCs w:val="20"/>
          <w:lang w:eastAsia="pl-PL"/>
        </w:rPr>
        <w:t>9</w:t>
      </w:r>
    </w:p>
    <w:p w14:paraId="628E7D7C" w14:textId="7DE8FAC5" w:rsidR="00C61CAF" w:rsidRPr="00C61CAF" w:rsidRDefault="00C61CAF" w:rsidP="00C61CAF">
      <w:pPr>
        <w:keepLines/>
        <w:numPr>
          <w:ilvl w:val="0"/>
          <w:numId w:val="7"/>
        </w:numPr>
        <w:tabs>
          <w:tab w:val="num" w:pos="0"/>
        </w:tabs>
        <w:autoSpaceDE w:val="0"/>
        <w:spacing w:after="0" w:line="240" w:lineRule="auto"/>
        <w:ind w:left="284" w:hanging="284"/>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 xml:space="preserve">W sprawach nie uregulowanych niniejszą umową obowiązują przepisy Kodeksu Cywilnego </w:t>
      </w:r>
      <w:r w:rsidR="00393B71">
        <w:rPr>
          <w:rFonts w:ascii="Cambria" w:eastAsia="Calibri" w:hAnsi="Cambria" w:cs="Times New Roman"/>
          <w:sz w:val="20"/>
          <w:szCs w:val="20"/>
          <w:lang w:eastAsia="pl-PL"/>
        </w:rPr>
        <w:br/>
      </w:r>
      <w:r w:rsidRPr="00C61CAF">
        <w:rPr>
          <w:rFonts w:ascii="Cambria" w:eastAsia="Calibri" w:hAnsi="Cambria" w:cs="Times New Roman"/>
          <w:sz w:val="20"/>
          <w:szCs w:val="20"/>
          <w:lang w:eastAsia="pl-PL"/>
        </w:rPr>
        <w:t>z dnia 23 kwietnia 1964 r. (Dz. U. 20</w:t>
      </w:r>
      <w:r w:rsidR="00241310">
        <w:rPr>
          <w:rFonts w:ascii="Cambria" w:eastAsia="Calibri" w:hAnsi="Cambria" w:cs="Times New Roman"/>
          <w:sz w:val="20"/>
          <w:szCs w:val="20"/>
          <w:lang w:eastAsia="pl-PL"/>
        </w:rPr>
        <w:t>25</w:t>
      </w:r>
      <w:r w:rsidRPr="00C61CAF">
        <w:rPr>
          <w:rFonts w:ascii="Cambria" w:eastAsia="Calibri" w:hAnsi="Cambria" w:cs="Times New Roman"/>
          <w:sz w:val="20"/>
          <w:szCs w:val="20"/>
          <w:lang w:eastAsia="pl-PL"/>
        </w:rPr>
        <w:t xml:space="preserve"> poz. </w:t>
      </w:r>
      <w:r w:rsidR="00241310">
        <w:rPr>
          <w:rFonts w:ascii="Cambria" w:eastAsia="Calibri" w:hAnsi="Cambria" w:cs="Times New Roman"/>
          <w:sz w:val="20"/>
          <w:szCs w:val="20"/>
          <w:lang w:eastAsia="pl-PL"/>
        </w:rPr>
        <w:t>1071</w:t>
      </w:r>
      <w:r w:rsidRPr="00C61CAF">
        <w:rPr>
          <w:rFonts w:ascii="Cambria" w:eastAsia="Calibri" w:hAnsi="Cambria" w:cs="Times New Roman"/>
          <w:sz w:val="20"/>
          <w:szCs w:val="20"/>
          <w:lang w:eastAsia="pl-PL"/>
        </w:rPr>
        <w:t xml:space="preserve"> z późn.zm.) i Ustawy z dnia </w:t>
      </w:r>
      <w:r w:rsidR="004A2D00">
        <w:rPr>
          <w:rFonts w:ascii="Cambria" w:eastAsia="Calibri" w:hAnsi="Cambria" w:cs="Times New Roman"/>
          <w:sz w:val="20"/>
          <w:szCs w:val="20"/>
          <w:lang w:eastAsia="pl-PL"/>
        </w:rPr>
        <w:t>11</w:t>
      </w:r>
      <w:r w:rsidRPr="00C61CAF">
        <w:rPr>
          <w:rFonts w:ascii="Cambria" w:eastAsia="Calibri" w:hAnsi="Cambria" w:cs="Times New Roman"/>
          <w:sz w:val="20"/>
          <w:szCs w:val="20"/>
          <w:lang w:eastAsia="pl-PL"/>
        </w:rPr>
        <w:t xml:space="preserve"> </w:t>
      </w:r>
      <w:r w:rsidR="004A2D00">
        <w:rPr>
          <w:rFonts w:ascii="Cambria" w:eastAsia="Calibri" w:hAnsi="Cambria" w:cs="Times New Roman"/>
          <w:sz w:val="20"/>
          <w:szCs w:val="20"/>
          <w:lang w:eastAsia="pl-PL"/>
        </w:rPr>
        <w:t>września</w:t>
      </w:r>
      <w:r w:rsidRPr="00C61CAF">
        <w:rPr>
          <w:rFonts w:ascii="Cambria" w:eastAsia="Calibri" w:hAnsi="Cambria" w:cs="Times New Roman"/>
          <w:sz w:val="20"/>
          <w:szCs w:val="20"/>
          <w:lang w:eastAsia="pl-PL"/>
        </w:rPr>
        <w:t xml:space="preserve"> </w:t>
      </w:r>
      <w:r w:rsidR="004A2D00">
        <w:rPr>
          <w:rFonts w:ascii="Cambria" w:eastAsia="Calibri" w:hAnsi="Cambria" w:cs="Times New Roman"/>
          <w:sz w:val="20"/>
          <w:szCs w:val="20"/>
          <w:lang w:eastAsia="pl-PL"/>
        </w:rPr>
        <w:t>2019</w:t>
      </w:r>
      <w:r w:rsidRPr="00C61CAF">
        <w:rPr>
          <w:rFonts w:ascii="Cambria" w:eastAsia="Calibri" w:hAnsi="Cambria" w:cs="Times New Roman"/>
          <w:sz w:val="20"/>
          <w:szCs w:val="20"/>
          <w:lang w:eastAsia="pl-PL"/>
        </w:rPr>
        <w:t xml:space="preserve"> r. Prawo Zamówień Publicznych (</w:t>
      </w:r>
      <w:r w:rsidRPr="00C61CAF">
        <w:rPr>
          <w:rFonts w:ascii="Cambria" w:eastAsia="Calibri" w:hAnsi="Cambria" w:cs="Times New Roman"/>
          <w:color w:val="000000"/>
          <w:sz w:val="20"/>
          <w:szCs w:val="20"/>
          <w:lang w:eastAsia="pl-PL"/>
        </w:rPr>
        <w:t>Dz. U. z dnia 20</w:t>
      </w:r>
      <w:r w:rsidR="00904E43">
        <w:rPr>
          <w:rFonts w:ascii="Cambria" w:eastAsia="Calibri" w:hAnsi="Cambria" w:cs="Times New Roman"/>
          <w:color w:val="000000"/>
          <w:sz w:val="20"/>
          <w:szCs w:val="20"/>
          <w:lang w:eastAsia="pl-PL"/>
        </w:rPr>
        <w:t>2</w:t>
      </w:r>
      <w:r w:rsidR="0020349B">
        <w:rPr>
          <w:rFonts w:ascii="Cambria" w:eastAsia="Calibri" w:hAnsi="Cambria" w:cs="Times New Roman"/>
          <w:color w:val="000000"/>
          <w:sz w:val="20"/>
          <w:szCs w:val="20"/>
          <w:lang w:eastAsia="pl-PL"/>
        </w:rPr>
        <w:t>4</w:t>
      </w:r>
      <w:r w:rsidRPr="00C61CAF">
        <w:rPr>
          <w:rFonts w:ascii="Cambria" w:eastAsia="Calibri" w:hAnsi="Cambria" w:cs="Times New Roman"/>
          <w:color w:val="000000"/>
          <w:sz w:val="20"/>
          <w:szCs w:val="20"/>
          <w:lang w:eastAsia="pl-PL"/>
        </w:rPr>
        <w:t xml:space="preserve"> r. poz. </w:t>
      </w:r>
      <w:r w:rsidR="00904E43">
        <w:rPr>
          <w:rFonts w:ascii="Cambria" w:eastAsia="Calibri" w:hAnsi="Cambria" w:cs="Times New Roman"/>
          <w:color w:val="000000"/>
          <w:sz w:val="20"/>
          <w:szCs w:val="20"/>
          <w:lang w:eastAsia="pl-PL"/>
        </w:rPr>
        <w:t>1</w:t>
      </w:r>
      <w:r w:rsidR="0020349B">
        <w:rPr>
          <w:rFonts w:ascii="Cambria" w:eastAsia="Calibri" w:hAnsi="Cambria" w:cs="Times New Roman"/>
          <w:color w:val="000000"/>
          <w:sz w:val="20"/>
          <w:szCs w:val="20"/>
          <w:lang w:eastAsia="pl-PL"/>
        </w:rPr>
        <w:t>320</w:t>
      </w:r>
      <w:r w:rsidRPr="00C61CAF">
        <w:rPr>
          <w:rFonts w:ascii="Cambria" w:eastAsia="Calibri" w:hAnsi="Cambria" w:cs="Times New Roman"/>
          <w:color w:val="000000"/>
          <w:sz w:val="20"/>
          <w:szCs w:val="20"/>
          <w:lang w:eastAsia="pl-PL"/>
        </w:rPr>
        <w:t xml:space="preserve"> z późn. zm.</w:t>
      </w:r>
      <w:r w:rsidRPr="00C61CAF">
        <w:rPr>
          <w:rFonts w:ascii="Cambria" w:eastAsia="Calibri" w:hAnsi="Cambria" w:cs="Times New Roman"/>
          <w:sz w:val="20"/>
          <w:szCs w:val="20"/>
          <w:lang w:eastAsia="pl-PL"/>
        </w:rPr>
        <w:t>).</w:t>
      </w:r>
    </w:p>
    <w:p w14:paraId="0F70F4E3" w14:textId="77777777" w:rsidR="00C61CAF" w:rsidRPr="00C61CAF" w:rsidRDefault="00C61CAF" w:rsidP="00C61CAF">
      <w:pPr>
        <w:keepLines/>
        <w:numPr>
          <w:ilvl w:val="0"/>
          <w:numId w:val="7"/>
        </w:numPr>
        <w:tabs>
          <w:tab w:val="num" w:pos="284"/>
        </w:tabs>
        <w:autoSpaceDE w:val="0"/>
        <w:spacing w:after="0" w:line="240" w:lineRule="auto"/>
        <w:ind w:left="284" w:hanging="284"/>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Integralne części niniejszej umowy stanowią: oferta Sprzedającego i Specyfikacja Istotnych Warunków Zamówienia.</w:t>
      </w:r>
    </w:p>
    <w:p w14:paraId="7B6F5F16" w14:textId="74BA328A" w:rsidR="00C61CAF" w:rsidRPr="00C61CAF" w:rsidRDefault="00C61CAF" w:rsidP="00C61CAF">
      <w:pPr>
        <w:keepLines/>
        <w:spacing w:after="0" w:line="360" w:lineRule="auto"/>
        <w:jc w:val="center"/>
        <w:rPr>
          <w:rFonts w:ascii="Cambria" w:eastAsia="Calibri" w:hAnsi="Cambria" w:cs="Times New Roman"/>
          <w:b/>
          <w:bCs/>
          <w:sz w:val="20"/>
          <w:szCs w:val="20"/>
          <w:lang w:eastAsia="pl-PL"/>
        </w:rPr>
      </w:pPr>
      <w:r w:rsidRPr="00C61CAF">
        <w:rPr>
          <w:rFonts w:ascii="Cambria" w:eastAsia="Calibri" w:hAnsi="Cambria" w:cs="Times New Roman"/>
          <w:b/>
          <w:bCs/>
          <w:sz w:val="20"/>
          <w:szCs w:val="20"/>
          <w:lang w:eastAsia="pl-PL"/>
        </w:rPr>
        <w:t>§ 1</w:t>
      </w:r>
      <w:r w:rsidR="004A2D00">
        <w:rPr>
          <w:rFonts w:ascii="Cambria" w:eastAsia="Calibri" w:hAnsi="Cambria" w:cs="Times New Roman"/>
          <w:b/>
          <w:bCs/>
          <w:sz w:val="20"/>
          <w:szCs w:val="20"/>
          <w:lang w:eastAsia="pl-PL"/>
        </w:rPr>
        <w:t>0</w:t>
      </w:r>
    </w:p>
    <w:p w14:paraId="7A9FB8CA" w14:textId="77777777" w:rsidR="00C61CAF" w:rsidRPr="00C61CAF" w:rsidRDefault="00C61CAF" w:rsidP="00C61CAF">
      <w:pPr>
        <w:keepLines/>
        <w:spacing w:after="0" w:line="240" w:lineRule="auto"/>
        <w:jc w:val="both"/>
        <w:rPr>
          <w:rFonts w:ascii="Cambria" w:eastAsia="Calibri" w:hAnsi="Cambria" w:cs="Times New Roman"/>
          <w:sz w:val="20"/>
          <w:szCs w:val="20"/>
          <w:lang w:eastAsia="pl-PL"/>
        </w:rPr>
      </w:pPr>
      <w:r w:rsidRPr="00C61CAF">
        <w:rPr>
          <w:rFonts w:ascii="Cambria" w:eastAsia="Calibri" w:hAnsi="Cambria" w:cs="Times New Roman"/>
          <w:sz w:val="20"/>
          <w:szCs w:val="20"/>
          <w:lang w:eastAsia="pl-PL"/>
        </w:rPr>
        <w:t>Umowa niniejsza sporządzona została w 2 jednobrzmiących egzemplarzach, po 1 egzemplarzu dla każdej ze stron.</w:t>
      </w:r>
    </w:p>
    <w:p w14:paraId="5C810981" w14:textId="77777777" w:rsidR="00C61CAF" w:rsidRPr="00C61CAF" w:rsidRDefault="00C61CAF" w:rsidP="00C61CAF">
      <w:pPr>
        <w:spacing w:after="0" w:line="360" w:lineRule="auto"/>
        <w:ind w:right="-1"/>
        <w:rPr>
          <w:rFonts w:ascii="Cambria" w:eastAsia="Calibri" w:hAnsi="Cambria" w:cs="Times New Roman"/>
          <w:snapToGrid w:val="0"/>
          <w:sz w:val="20"/>
          <w:szCs w:val="20"/>
          <w:lang w:eastAsia="pl-PL"/>
        </w:rPr>
      </w:pPr>
    </w:p>
    <w:p w14:paraId="5D5677E6" w14:textId="77777777" w:rsidR="00C61CAF" w:rsidRPr="00C61CAF" w:rsidRDefault="00C61CAF" w:rsidP="00C61CAF">
      <w:pPr>
        <w:keepLines/>
        <w:autoSpaceDE w:val="0"/>
        <w:spacing w:after="0" w:line="240" w:lineRule="auto"/>
        <w:jc w:val="center"/>
        <w:rPr>
          <w:rFonts w:ascii="Cambria" w:eastAsia="Calibri" w:hAnsi="Cambria" w:cs="Times New Roman"/>
          <w:b/>
          <w:snapToGrid w:val="0"/>
          <w:sz w:val="20"/>
          <w:szCs w:val="20"/>
          <w:lang w:eastAsia="pl-PL"/>
        </w:rPr>
      </w:pPr>
    </w:p>
    <w:p w14:paraId="59428AD2" w14:textId="77777777" w:rsidR="00C61CAF" w:rsidRPr="00C61CAF" w:rsidRDefault="00C61CAF" w:rsidP="00C61CAF">
      <w:pPr>
        <w:keepLines/>
        <w:autoSpaceDE w:val="0"/>
        <w:spacing w:after="0" w:line="240" w:lineRule="auto"/>
        <w:jc w:val="center"/>
        <w:rPr>
          <w:rFonts w:ascii="Cambria" w:eastAsia="Calibri" w:hAnsi="Cambria" w:cs="Times New Roman"/>
          <w:b/>
          <w:snapToGrid w:val="0"/>
          <w:sz w:val="20"/>
          <w:szCs w:val="20"/>
          <w:lang w:eastAsia="pl-PL"/>
        </w:rPr>
      </w:pPr>
    </w:p>
    <w:p w14:paraId="68D47314" w14:textId="453CFEB1" w:rsidR="00C61CAF" w:rsidRPr="00C61CAF" w:rsidRDefault="00C61CAF" w:rsidP="00241310">
      <w:pPr>
        <w:keepLines/>
        <w:autoSpaceDE w:val="0"/>
        <w:spacing w:after="0" w:line="240" w:lineRule="auto"/>
        <w:rPr>
          <w:rFonts w:ascii="Cambria" w:eastAsia="Calibri" w:hAnsi="Cambria" w:cs="Times New Roman"/>
          <w:b/>
          <w:sz w:val="20"/>
          <w:szCs w:val="20"/>
          <w:lang w:eastAsia="pl-PL"/>
        </w:rPr>
      </w:pPr>
      <w:r w:rsidRPr="00C61CAF">
        <w:rPr>
          <w:rFonts w:ascii="Cambria" w:eastAsia="Calibri" w:hAnsi="Cambria" w:cs="Times New Roman"/>
          <w:b/>
          <w:snapToGrid w:val="0"/>
          <w:sz w:val="20"/>
          <w:szCs w:val="20"/>
          <w:lang w:eastAsia="pl-PL"/>
        </w:rPr>
        <w:t>SPRZEDAJĄCY</w:t>
      </w:r>
      <w:r w:rsidRPr="00C61CAF">
        <w:rPr>
          <w:rFonts w:ascii="Cambria" w:eastAsia="Calibri" w:hAnsi="Cambria" w:cs="Times New Roman"/>
          <w:b/>
          <w:sz w:val="20"/>
          <w:szCs w:val="20"/>
          <w:lang w:eastAsia="pl-PL"/>
        </w:rPr>
        <w:t xml:space="preserve"> </w:t>
      </w:r>
      <w:r w:rsidRPr="00C61CAF">
        <w:rPr>
          <w:rFonts w:ascii="Cambria" w:eastAsia="Calibri" w:hAnsi="Cambria" w:cs="Times New Roman"/>
          <w:b/>
          <w:sz w:val="20"/>
          <w:szCs w:val="20"/>
          <w:lang w:eastAsia="pl-PL"/>
        </w:rPr>
        <w:tab/>
      </w:r>
      <w:r w:rsidRPr="00C61CAF">
        <w:rPr>
          <w:rFonts w:ascii="Cambria" w:eastAsia="Calibri" w:hAnsi="Cambria" w:cs="Times New Roman"/>
          <w:b/>
          <w:sz w:val="20"/>
          <w:szCs w:val="20"/>
          <w:lang w:eastAsia="pl-PL"/>
        </w:rPr>
        <w:tab/>
      </w:r>
      <w:r w:rsidRPr="00C61CAF">
        <w:rPr>
          <w:rFonts w:ascii="Cambria" w:eastAsia="Calibri" w:hAnsi="Cambria" w:cs="Times New Roman"/>
          <w:b/>
          <w:sz w:val="20"/>
          <w:szCs w:val="20"/>
          <w:lang w:eastAsia="pl-PL"/>
        </w:rPr>
        <w:tab/>
      </w:r>
      <w:r w:rsidRPr="00C61CAF">
        <w:rPr>
          <w:rFonts w:ascii="Cambria" w:eastAsia="Calibri" w:hAnsi="Cambria" w:cs="Times New Roman"/>
          <w:b/>
          <w:sz w:val="20"/>
          <w:szCs w:val="20"/>
          <w:lang w:eastAsia="pl-PL"/>
        </w:rPr>
        <w:tab/>
      </w:r>
      <w:r w:rsidRPr="00C61CAF">
        <w:rPr>
          <w:rFonts w:ascii="Cambria" w:eastAsia="Calibri" w:hAnsi="Cambria" w:cs="Times New Roman"/>
          <w:b/>
          <w:sz w:val="20"/>
          <w:szCs w:val="20"/>
          <w:lang w:eastAsia="pl-PL"/>
        </w:rPr>
        <w:tab/>
      </w:r>
      <w:r w:rsidRPr="00C61CAF">
        <w:rPr>
          <w:rFonts w:ascii="Cambria" w:eastAsia="Calibri" w:hAnsi="Cambria" w:cs="Times New Roman"/>
          <w:b/>
          <w:sz w:val="20"/>
          <w:szCs w:val="20"/>
          <w:lang w:eastAsia="pl-PL"/>
        </w:rPr>
        <w:tab/>
        <w:t xml:space="preserve"> </w:t>
      </w:r>
      <w:r w:rsidR="00241310">
        <w:rPr>
          <w:rFonts w:ascii="Cambria" w:eastAsia="Calibri" w:hAnsi="Cambria" w:cs="Times New Roman"/>
          <w:b/>
          <w:sz w:val="20"/>
          <w:szCs w:val="20"/>
          <w:lang w:eastAsia="pl-PL"/>
        </w:rPr>
        <w:t xml:space="preserve">                                                                    </w:t>
      </w:r>
      <w:bookmarkStart w:id="4" w:name="_GoBack"/>
      <w:bookmarkEnd w:id="4"/>
      <w:r w:rsidRPr="00C61CAF">
        <w:rPr>
          <w:rFonts w:ascii="Cambria" w:eastAsia="Calibri" w:hAnsi="Cambria" w:cs="Times New Roman"/>
          <w:b/>
          <w:sz w:val="20"/>
          <w:szCs w:val="20"/>
          <w:lang w:eastAsia="pl-PL"/>
        </w:rPr>
        <w:t>KUPUJĄCY</w:t>
      </w:r>
    </w:p>
    <w:p w14:paraId="394FA979" w14:textId="77777777" w:rsidR="00C61CAF" w:rsidRPr="00C61CAF" w:rsidRDefault="00C61CAF" w:rsidP="00C61CAF">
      <w:pPr>
        <w:keepLines/>
        <w:autoSpaceDE w:val="0"/>
        <w:spacing w:after="0" w:line="240" w:lineRule="auto"/>
        <w:rPr>
          <w:rFonts w:ascii="Cambria" w:eastAsia="Calibri" w:hAnsi="Cambria" w:cs="Times New Roman"/>
          <w:b/>
          <w:sz w:val="20"/>
          <w:szCs w:val="20"/>
          <w:lang w:eastAsia="pl-PL"/>
        </w:rPr>
      </w:pPr>
    </w:p>
    <w:p w14:paraId="40254D51" w14:textId="77777777" w:rsidR="00C61CAF" w:rsidRPr="00C61CAF" w:rsidRDefault="00C61CAF" w:rsidP="00C61CAF">
      <w:pPr>
        <w:keepLines/>
        <w:autoSpaceDE w:val="0"/>
        <w:spacing w:after="0" w:line="240" w:lineRule="auto"/>
        <w:rPr>
          <w:rFonts w:ascii="Cambria" w:eastAsia="Calibri" w:hAnsi="Cambria" w:cs="Times New Roman"/>
          <w:b/>
          <w:sz w:val="20"/>
          <w:szCs w:val="20"/>
          <w:lang w:eastAsia="pl-PL"/>
        </w:rPr>
      </w:pPr>
    </w:p>
    <w:p w14:paraId="7213E567" w14:textId="77777777" w:rsidR="0023266C" w:rsidRDefault="0023266C"/>
    <w:sectPr w:rsidR="0023266C" w:rsidSect="00282CF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FDD62" w14:textId="77777777" w:rsidR="00A655B3" w:rsidRDefault="00A655B3" w:rsidP="00327ABC">
      <w:pPr>
        <w:spacing w:after="0" w:line="240" w:lineRule="auto"/>
      </w:pPr>
      <w:r>
        <w:separator/>
      </w:r>
    </w:p>
  </w:endnote>
  <w:endnote w:type="continuationSeparator" w:id="0">
    <w:p w14:paraId="736FC416" w14:textId="77777777" w:rsidR="00A655B3" w:rsidRDefault="00A655B3" w:rsidP="00327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E7652" w14:textId="77777777" w:rsidR="00A655B3" w:rsidRDefault="00A655B3" w:rsidP="00327ABC">
      <w:pPr>
        <w:spacing w:after="0" w:line="240" w:lineRule="auto"/>
      </w:pPr>
      <w:r>
        <w:separator/>
      </w:r>
    </w:p>
  </w:footnote>
  <w:footnote w:type="continuationSeparator" w:id="0">
    <w:p w14:paraId="5024B5E3" w14:textId="77777777" w:rsidR="00A655B3" w:rsidRDefault="00A655B3" w:rsidP="00327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A4142" w14:textId="5117ED1D" w:rsidR="006B22B2" w:rsidRPr="00A72BC2" w:rsidRDefault="006B22B2" w:rsidP="006B22B2">
    <w:pPr>
      <w:pStyle w:val="Nagwek"/>
      <w:rPr>
        <w:rFonts w:ascii="Cambria" w:hAnsi="Cambria" w:cs="Calibri Light"/>
        <w:b/>
        <w:sz w:val="20"/>
        <w:szCs w:val="20"/>
      </w:rPr>
    </w:pPr>
    <w:r w:rsidRPr="00A72BC2">
      <w:rPr>
        <w:rFonts w:ascii="Cambria" w:hAnsi="Cambria" w:cs="Calibri Light"/>
        <w:sz w:val="20"/>
        <w:szCs w:val="20"/>
      </w:rPr>
      <w:t xml:space="preserve">Numer referencyjny: </w:t>
    </w:r>
    <w:r w:rsidR="00241310" w:rsidRPr="00241310">
      <w:rPr>
        <w:rFonts w:ascii="Cambria" w:hAnsi="Cambria" w:cs="Calibri Light"/>
        <w:b/>
        <w:bCs/>
        <w:sz w:val="20"/>
        <w:szCs w:val="20"/>
      </w:rPr>
      <w:t>OG.261.1.2026</w:t>
    </w:r>
  </w:p>
  <w:p w14:paraId="1A61D659" w14:textId="70799E53" w:rsidR="00327ABC" w:rsidRPr="00A03D9C" w:rsidRDefault="00327ABC" w:rsidP="006B22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CB43AE"/>
    <w:multiLevelType w:val="hybridMultilevel"/>
    <w:tmpl w:val="DD406DBA"/>
    <w:lvl w:ilvl="0" w:tplc="055C00F6">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 w15:restartNumberingAfterBreak="0">
    <w:nsid w:val="0BE33C54"/>
    <w:multiLevelType w:val="hybridMultilevel"/>
    <w:tmpl w:val="4C642D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69A3523"/>
    <w:multiLevelType w:val="multilevel"/>
    <w:tmpl w:val="07128980"/>
    <w:lvl w:ilvl="0">
      <w:start w:val="1"/>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 w15:restartNumberingAfterBreak="0">
    <w:nsid w:val="1FC511FE"/>
    <w:multiLevelType w:val="hybridMultilevel"/>
    <w:tmpl w:val="31C4736E"/>
    <w:lvl w:ilvl="0" w:tplc="E020B15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28BE41A7"/>
    <w:multiLevelType w:val="hybridMultilevel"/>
    <w:tmpl w:val="32B4A898"/>
    <w:lvl w:ilvl="0" w:tplc="3BFA6352">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E483DAD"/>
    <w:multiLevelType w:val="multilevel"/>
    <w:tmpl w:val="652A7A7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b/>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9" w15:restartNumberingAfterBreak="0">
    <w:nsid w:val="36E9453E"/>
    <w:multiLevelType w:val="hybridMultilevel"/>
    <w:tmpl w:val="2452A8E6"/>
    <w:lvl w:ilvl="0" w:tplc="5A9A3414">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286FDF"/>
    <w:multiLevelType w:val="hybridMultilevel"/>
    <w:tmpl w:val="10B2B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975B0F"/>
    <w:multiLevelType w:val="hybridMultilevel"/>
    <w:tmpl w:val="3AB82AD2"/>
    <w:lvl w:ilvl="0" w:tplc="41C44BB6">
      <w:start w:val="1"/>
      <w:numFmt w:val="decimal"/>
      <w:lvlText w:val="%1."/>
      <w:lvlJc w:val="left"/>
      <w:pPr>
        <w:tabs>
          <w:tab w:val="num" w:pos="720"/>
        </w:tabs>
        <w:ind w:left="720" w:hanging="360"/>
      </w:pPr>
      <w:rPr>
        <w:rFonts w:ascii="Cambria" w:eastAsia="Times New Roman" w:hAnsi="Cambria" w:cs="Times New Roman"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046071F"/>
    <w:multiLevelType w:val="hybridMultilevel"/>
    <w:tmpl w:val="587AD4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EAB2C8C"/>
    <w:multiLevelType w:val="hybridMultilevel"/>
    <w:tmpl w:val="714A8616"/>
    <w:lvl w:ilvl="0" w:tplc="A4AC0DA8">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1548"/>
        </w:tabs>
        <w:ind w:left="1548" w:hanging="360"/>
      </w:pPr>
    </w:lvl>
    <w:lvl w:ilvl="2" w:tplc="0415001B" w:tentative="1">
      <w:start w:val="1"/>
      <w:numFmt w:val="lowerRoman"/>
      <w:lvlText w:val="%3."/>
      <w:lvlJc w:val="right"/>
      <w:pPr>
        <w:tabs>
          <w:tab w:val="num" w:pos="2268"/>
        </w:tabs>
        <w:ind w:left="2268" w:hanging="180"/>
      </w:pPr>
    </w:lvl>
    <w:lvl w:ilvl="3" w:tplc="0415000F" w:tentative="1">
      <w:start w:val="1"/>
      <w:numFmt w:val="decimal"/>
      <w:lvlText w:val="%4."/>
      <w:lvlJc w:val="left"/>
      <w:pPr>
        <w:tabs>
          <w:tab w:val="num" w:pos="2988"/>
        </w:tabs>
        <w:ind w:left="2988" w:hanging="360"/>
      </w:pPr>
    </w:lvl>
    <w:lvl w:ilvl="4" w:tplc="04150019" w:tentative="1">
      <w:start w:val="1"/>
      <w:numFmt w:val="lowerLetter"/>
      <w:lvlText w:val="%5."/>
      <w:lvlJc w:val="left"/>
      <w:pPr>
        <w:tabs>
          <w:tab w:val="num" w:pos="3708"/>
        </w:tabs>
        <w:ind w:left="3708" w:hanging="360"/>
      </w:pPr>
    </w:lvl>
    <w:lvl w:ilvl="5" w:tplc="0415001B" w:tentative="1">
      <w:start w:val="1"/>
      <w:numFmt w:val="lowerRoman"/>
      <w:lvlText w:val="%6."/>
      <w:lvlJc w:val="right"/>
      <w:pPr>
        <w:tabs>
          <w:tab w:val="num" w:pos="4428"/>
        </w:tabs>
        <w:ind w:left="4428" w:hanging="180"/>
      </w:pPr>
    </w:lvl>
    <w:lvl w:ilvl="6" w:tplc="0415000F" w:tentative="1">
      <w:start w:val="1"/>
      <w:numFmt w:val="decimal"/>
      <w:lvlText w:val="%7."/>
      <w:lvlJc w:val="left"/>
      <w:pPr>
        <w:tabs>
          <w:tab w:val="num" w:pos="5148"/>
        </w:tabs>
        <w:ind w:left="5148" w:hanging="360"/>
      </w:pPr>
    </w:lvl>
    <w:lvl w:ilvl="7" w:tplc="04150019" w:tentative="1">
      <w:start w:val="1"/>
      <w:numFmt w:val="lowerLetter"/>
      <w:lvlText w:val="%8."/>
      <w:lvlJc w:val="left"/>
      <w:pPr>
        <w:tabs>
          <w:tab w:val="num" w:pos="5868"/>
        </w:tabs>
        <w:ind w:left="5868" w:hanging="360"/>
      </w:pPr>
    </w:lvl>
    <w:lvl w:ilvl="8" w:tplc="0415001B" w:tentative="1">
      <w:start w:val="1"/>
      <w:numFmt w:val="lowerRoman"/>
      <w:lvlText w:val="%9."/>
      <w:lvlJc w:val="right"/>
      <w:pPr>
        <w:tabs>
          <w:tab w:val="num" w:pos="6588"/>
        </w:tabs>
        <w:ind w:left="6588" w:hanging="180"/>
      </w:pPr>
    </w:lvl>
  </w:abstractNum>
  <w:abstractNum w:abstractNumId="14" w15:restartNumberingAfterBreak="0">
    <w:nsid w:val="4F540576"/>
    <w:multiLevelType w:val="hybridMultilevel"/>
    <w:tmpl w:val="32E005E6"/>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5" w15:restartNumberingAfterBreak="0">
    <w:nsid w:val="57CE4F5C"/>
    <w:multiLevelType w:val="hybridMultilevel"/>
    <w:tmpl w:val="9B1857D2"/>
    <w:lvl w:ilvl="0" w:tplc="4606D908">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85502F2"/>
    <w:multiLevelType w:val="multilevel"/>
    <w:tmpl w:val="5282DBB0"/>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7" w15:restartNumberingAfterBreak="0">
    <w:nsid w:val="601308A3"/>
    <w:multiLevelType w:val="hybridMultilevel"/>
    <w:tmpl w:val="E228B890"/>
    <w:lvl w:ilvl="0" w:tplc="3B78ED72">
      <w:start w:val="7"/>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C75DCB"/>
    <w:multiLevelType w:val="multilevel"/>
    <w:tmpl w:val="14AC643E"/>
    <w:lvl w:ilvl="0">
      <w:start w:val="7"/>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9" w15:restartNumberingAfterBreak="0">
    <w:nsid w:val="6B8938CA"/>
    <w:multiLevelType w:val="hybridMultilevel"/>
    <w:tmpl w:val="90FA7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2A5937"/>
    <w:multiLevelType w:val="hybridMultilevel"/>
    <w:tmpl w:val="6F8E095C"/>
    <w:lvl w:ilvl="0" w:tplc="F8185F74">
      <w:start w:val="1"/>
      <w:numFmt w:val="decimal"/>
      <w:lvlText w:val="%1."/>
      <w:lvlJc w:val="left"/>
      <w:pPr>
        <w:tabs>
          <w:tab w:val="num" w:pos="252"/>
        </w:tabs>
        <w:ind w:left="252" w:hanging="360"/>
      </w:pPr>
      <w:rPr>
        <w:rFonts w:hint="default"/>
        <w:strike w:val="0"/>
      </w:rPr>
    </w:lvl>
    <w:lvl w:ilvl="1" w:tplc="467E9D68">
      <w:start w:val="1"/>
      <w:numFmt w:val="lowerLetter"/>
      <w:lvlText w:val="%2."/>
      <w:lvlJc w:val="left"/>
      <w:pPr>
        <w:tabs>
          <w:tab w:val="num" w:pos="972"/>
        </w:tabs>
        <w:ind w:left="972" w:hanging="360"/>
      </w:pPr>
      <w:rPr>
        <w:rFonts w:hint="default"/>
      </w:rPr>
    </w:lvl>
    <w:lvl w:ilvl="2" w:tplc="0415001B">
      <w:start w:val="1"/>
      <w:numFmt w:val="lowerRoman"/>
      <w:lvlText w:val="%3."/>
      <w:lvlJc w:val="right"/>
      <w:pPr>
        <w:tabs>
          <w:tab w:val="num" w:pos="1692"/>
        </w:tabs>
        <w:ind w:left="1692" w:hanging="180"/>
      </w:pPr>
    </w:lvl>
    <w:lvl w:ilvl="3" w:tplc="5658D17A">
      <w:start w:val="1"/>
      <w:numFmt w:val="lowerLetter"/>
      <w:lvlText w:val="%4)"/>
      <w:lvlJc w:val="left"/>
      <w:pPr>
        <w:tabs>
          <w:tab w:val="num" w:pos="2412"/>
        </w:tabs>
        <w:ind w:left="2412" w:hanging="360"/>
      </w:pPr>
      <w:rPr>
        <w:rFonts w:hint="default"/>
      </w:rPr>
    </w:lvl>
    <w:lvl w:ilvl="4" w:tplc="04150019" w:tentative="1">
      <w:start w:val="1"/>
      <w:numFmt w:val="lowerLetter"/>
      <w:lvlText w:val="%5."/>
      <w:lvlJc w:val="left"/>
      <w:pPr>
        <w:tabs>
          <w:tab w:val="num" w:pos="3132"/>
        </w:tabs>
        <w:ind w:left="3132" w:hanging="360"/>
      </w:pPr>
    </w:lvl>
    <w:lvl w:ilvl="5" w:tplc="0415001B" w:tentative="1">
      <w:start w:val="1"/>
      <w:numFmt w:val="lowerRoman"/>
      <w:lvlText w:val="%6."/>
      <w:lvlJc w:val="right"/>
      <w:pPr>
        <w:tabs>
          <w:tab w:val="num" w:pos="3852"/>
        </w:tabs>
        <w:ind w:left="3852" w:hanging="180"/>
      </w:pPr>
    </w:lvl>
    <w:lvl w:ilvl="6" w:tplc="0415000F" w:tentative="1">
      <w:start w:val="1"/>
      <w:numFmt w:val="decimal"/>
      <w:lvlText w:val="%7."/>
      <w:lvlJc w:val="left"/>
      <w:pPr>
        <w:tabs>
          <w:tab w:val="num" w:pos="4572"/>
        </w:tabs>
        <w:ind w:left="4572" w:hanging="360"/>
      </w:pPr>
    </w:lvl>
    <w:lvl w:ilvl="7" w:tplc="04150019" w:tentative="1">
      <w:start w:val="1"/>
      <w:numFmt w:val="lowerLetter"/>
      <w:lvlText w:val="%8."/>
      <w:lvlJc w:val="left"/>
      <w:pPr>
        <w:tabs>
          <w:tab w:val="num" w:pos="5292"/>
        </w:tabs>
        <w:ind w:left="5292" w:hanging="360"/>
      </w:pPr>
    </w:lvl>
    <w:lvl w:ilvl="8" w:tplc="0415001B" w:tentative="1">
      <w:start w:val="1"/>
      <w:numFmt w:val="lowerRoman"/>
      <w:lvlText w:val="%9."/>
      <w:lvlJc w:val="right"/>
      <w:pPr>
        <w:tabs>
          <w:tab w:val="num" w:pos="6012"/>
        </w:tabs>
        <w:ind w:left="6012" w:hanging="180"/>
      </w:pPr>
    </w:lvl>
  </w:abstractNum>
  <w:abstractNum w:abstractNumId="21" w15:restartNumberingAfterBreak="0">
    <w:nsid w:val="72D36B4F"/>
    <w:multiLevelType w:val="hybridMultilevel"/>
    <w:tmpl w:val="E80A88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78774837"/>
    <w:multiLevelType w:val="hybridMultilevel"/>
    <w:tmpl w:val="B75CF1E8"/>
    <w:lvl w:ilvl="0" w:tplc="C0AAD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942794"/>
    <w:multiLevelType w:val="hybridMultilevel"/>
    <w:tmpl w:val="2C9E3152"/>
    <w:lvl w:ilvl="0" w:tplc="7F66FD0A">
      <w:start w:val="1"/>
      <w:numFmt w:val="decimal"/>
      <w:lvlText w:val="%1."/>
      <w:lvlJc w:val="left"/>
      <w:pPr>
        <w:tabs>
          <w:tab w:val="num" w:pos="2340"/>
        </w:tabs>
        <w:ind w:left="234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CEA7FA9"/>
    <w:multiLevelType w:val="multilevel"/>
    <w:tmpl w:val="80A6DA42"/>
    <w:lvl w:ilvl="0">
      <w:start w:val="3"/>
      <w:numFmt w:val="decimal"/>
      <w:lvlText w:val="%1"/>
      <w:lvlJc w:val="left"/>
      <w:pPr>
        <w:ind w:left="405" w:hanging="405"/>
      </w:pPr>
      <w:rPr>
        <w:rFonts w:hint="default"/>
      </w:rPr>
    </w:lvl>
    <w:lvl w:ilvl="1">
      <w:start w:val="3"/>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F011CCC"/>
    <w:multiLevelType w:val="multilevel"/>
    <w:tmpl w:val="A5564F0C"/>
    <w:styleLink w:val="WW8Num24"/>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lvl>
    <w:lvl w:ilvl="2">
      <w:start w:val="3"/>
      <w:numFmt w:val="decimal"/>
      <w:lvlText w:val="%3."/>
      <w:lvlJc w:val="left"/>
      <w:pPr>
        <w:ind w:left="0" w:firstLine="0"/>
      </w:pPr>
      <w:rPr>
        <w:b w:val="0"/>
        <w:color w:val="000000"/>
      </w:r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num w:numId="1">
    <w:abstractNumId w:val="7"/>
  </w:num>
  <w:num w:numId="2">
    <w:abstractNumId w:val="20"/>
  </w:num>
  <w:num w:numId="3">
    <w:abstractNumId w:val="11"/>
  </w:num>
  <w:num w:numId="4">
    <w:abstractNumId w:val="5"/>
  </w:num>
  <w:num w:numId="5">
    <w:abstractNumId w:val="13"/>
  </w:num>
  <w:num w:numId="6">
    <w:abstractNumId w:val="14"/>
  </w:num>
  <w:num w:numId="7">
    <w:abstractNumId w:val="23"/>
  </w:num>
  <w:num w:numId="8">
    <w:abstractNumId w:val="18"/>
  </w:num>
  <w:num w:numId="9">
    <w:abstractNumId w:val="4"/>
  </w:num>
  <w:num w:numId="10">
    <w:abstractNumId w:val="10"/>
  </w:num>
  <w:num w:numId="11">
    <w:abstractNumId w:val="2"/>
  </w:num>
  <w:num w:numId="12">
    <w:abstractNumId w:val="25"/>
  </w:num>
  <w:num w:numId="13">
    <w:abstractNumId w:val="25"/>
    <w:lvlOverride w:ilvl="0">
      <w:startOverride w:val="1"/>
      <w:lvl w:ilvl="0">
        <w:start w:val="1"/>
        <w:numFmt w:val="decimal"/>
        <w:lvlText w:val="%1."/>
        <w:lvlJc w:val="left"/>
        <w:pPr>
          <w:ind w:left="0" w:firstLine="0"/>
        </w:pPr>
        <w:rPr>
          <w:rFonts w:ascii="Arial" w:hAnsi="Arial" w:cs="Arial"/>
          <w:sz w:val="20"/>
          <w:szCs w:val="20"/>
        </w:rPr>
      </w:lvl>
    </w:lvlOverride>
    <w:lvlOverride w:ilvl="1">
      <w:startOverride w:val="1"/>
      <w:lvl w:ilvl="1">
        <w:start w:val="1"/>
        <w:numFmt w:val="decimal"/>
        <w:lvlText w:val=""/>
        <w:lvlJc w:val="left"/>
      </w:lvl>
    </w:lvlOverride>
    <w:lvlOverride w:ilvl="2">
      <w:startOverride w:val="3"/>
      <w:lvl w:ilvl="2">
        <w:start w:val="3"/>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14">
    <w:abstractNumId w:val="25"/>
    <w:lvlOverride w:ilvl="0">
      <w:startOverride w:val="1"/>
      <w:lvl w:ilvl="0">
        <w:start w:val="1"/>
        <w:numFmt w:val="decimal"/>
        <w:lvlText w:val="%1."/>
        <w:lvlJc w:val="left"/>
        <w:pPr>
          <w:ind w:left="0" w:firstLine="0"/>
        </w:pPr>
        <w:rPr>
          <w:rFonts w:ascii="Cambria" w:hAnsi="Cambria" w:cs="Arial" w:hint="default"/>
          <w:sz w:val="18"/>
          <w:szCs w:val="18"/>
        </w:rPr>
      </w:lvl>
    </w:lvlOverride>
    <w:lvlOverride w:ilvl="1">
      <w:startOverride w:val="1"/>
      <w:lvl w:ilvl="1">
        <w:start w:val="1"/>
        <w:numFmt w:val="decimal"/>
        <w:lvlText w:val=""/>
        <w:lvlJc w:val="left"/>
      </w:lvl>
    </w:lvlOverride>
    <w:lvlOverride w:ilvl="2">
      <w:startOverride w:val="3"/>
      <w:lvl w:ilvl="2">
        <w:start w:val="3"/>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8"/>
  </w:num>
  <w:num w:numId="20">
    <w:abstractNumId w:val="1"/>
  </w:num>
  <w:num w:numId="21">
    <w:abstractNumId w:val="19"/>
  </w:num>
  <w:num w:numId="22">
    <w:abstractNumId w:val="6"/>
  </w:num>
  <w:num w:numId="23">
    <w:abstractNumId w:val="22"/>
  </w:num>
  <w:num w:numId="24">
    <w:abstractNumId w:val="15"/>
  </w:num>
  <w:num w:numId="25">
    <w:abstractNumId w:val="9"/>
  </w:num>
  <w:num w:numId="26">
    <w:abstractNumId w:val="12"/>
  </w:num>
  <w:num w:numId="27">
    <w:abstractNumId w:val="0"/>
  </w:num>
  <w:num w:numId="28">
    <w:abstractNumId w:val="3"/>
  </w:num>
  <w:num w:numId="29">
    <w:abstractNumId w:val="17"/>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61CAF"/>
    <w:rsid w:val="000B7D6D"/>
    <w:rsid w:val="000C15E7"/>
    <w:rsid w:val="000E7E25"/>
    <w:rsid w:val="00103F68"/>
    <w:rsid w:val="0016123B"/>
    <w:rsid w:val="001C1FFB"/>
    <w:rsid w:val="0020349B"/>
    <w:rsid w:val="00212792"/>
    <w:rsid w:val="0023266C"/>
    <w:rsid w:val="00241310"/>
    <w:rsid w:val="00262CE3"/>
    <w:rsid w:val="00282CFE"/>
    <w:rsid w:val="00327ABC"/>
    <w:rsid w:val="00335118"/>
    <w:rsid w:val="00393B71"/>
    <w:rsid w:val="003D2867"/>
    <w:rsid w:val="003E1F67"/>
    <w:rsid w:val="00452A14"/>
    <w:rsid w:val="004A2D00"/>
    <w:rsid w:val="006B22B2"/>
    <w:rsid w:val="006F38DE"/>
    <w:rsid w:val="00704A8C"/>
    <w:rsid w:val="007D02BC"/>
    <w:rsid w:val="007D6DBD"/>
    <w:rsid w:val="00836CD4"/>
    <w:rsid w:val="0084492E"/>
    <w:rsid w:val="00863E37"/>
    <w:rsid w:val="008B14A7"/>
    <w:rsid w:val="00904E43"/>
    <w:rsid w:val="00991671"/>
    <w:rsid w:val="00A03D9C"/>
    <w:rsid w:val="00A3502C"/>
    <w:rsid w:val="00A655B3"/>
    <w:rsid w:val="00B25A6E"/>
    <w:rsid w:val="00B63128"/>
    <w:rsid w:val="00B86B1D"/>
    <w:rsid w:val="00BD6937"/>
    <w:rsid w:val="00BE2C58"/>
    <w:rsid w:val="00BE46B7"/>
    <w:rsid w:val="00C61CAF"/>
    <w:rsid w:val="00C743D1"/>
    <w:rsid w:val="00C77B6D"/>
    <w:rsid w:val="00C86C7D"/>
    <w:rsid w:val="00CC0425"/>
    <w:rsid w:val="00D32E23"/>
    <w:rsid w:val="00D84F8D"/>
    <w:rsid w:val="00E1202C"/>
    <w:rsid w:val="00F307CA"/>
    <w:rsid w:val="00F540E6"/>
    <w:rsid w:val="00F57DDC"/>
    <w:rsid w:val="00F607F4"/>
    <w:rsid w:val="00FB44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87684"/>
  <w15:docId w15:val="{514A2B23-32F6-4AB7-9FDB-897D9318D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2CF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
    <w:basedOn w:val="Normalny"/>
    <w:link w:val="AkapitzlistZnak"/>
    <w:uiPriority w:val="34"/>
    <w:qFormat/>
    <w:rsid w:val="00B63128"/>
    <w:pPr>
      <w:ind w:left="720"/>
      <w:contextualSpacing/>
    </w:pPr>
  </w:style>
  <w:style w:type="paragraph" w:styleId="Bezodstpw">
    <w:name w:val="No Spacing"/>
    <w:uiPriority w:val="99"/>
    <w:qFormat/>
    <w:rsid w:val="00704A8C"/>
    <w:pPr>
      <w:spacing w:after="0" w:line="240" w:lineRule="auto"/>
    </w:pPr>
  </w:style>
  <w:style w:type="paragraph" w:customStyle="1" w:styleId="Tekstpodstawowywcity21">
    <w:name w:val="Tekst podstawowy wcięty 21"/>
    <w:basedOn w:val="Normalny"/>
    <w:rsid w:val="00FB4498"/>
    <w:pPr>
      <w:widowControl w:val="0"/>
      <w:suppressAutoHyphens/>
      <w:autoSpaceDN w:val="0"/>
      <w:spacing w:after="120" w:line="480" w:lineRule="auto"/>
      <w:ind w:left="283"/>
    </w:pPr>
    <w:rPr>
      <w:rFonts w:ascii="Times New Roman" w:eastAsia="Lucida Sans Unicode" w:hAnsi="Times New Roman" w:cs="Mangal"/>
      <w:kern w:val="3"/>
      <w:sz w:val="24"/>
      <w:szCs w:val="24"/>
      <w:lang w:eastAsia="zh-CN" w:bidi="hi-IN"/>
    </w:rPr>
  </w:style>
  <w:style w:type="paragraph" w:customStyle="1" w:styleId="Default">
    <w:name w:val="Default"/>
    <w:rsid w:val="00FB4498"/>
    <w:pPr>
      <w:suppressAutoHyphens/>
      <w:autoSpaceDE w:val="0"/>
      <w:autoSpaceDN w:val="0"/>
      <w:spacing w:after="0" w:line="240" w:lineRule="auto"/>
    </w:pPr>
    <w:rPr>
      <w:rFonts w:ascii="Times New Roman" w:eastAsia="Times New Roman" w:hAnsi="Times New Roman" w:cs="Times New Roman"/>
      <w:color w:val="000000"/>
      <w:kern w:val="3"/>
      <w:sz w:val="24"/>
      <w:szCs w:val="24"/>
      <w:lang w:eastAsia="zh-CN"/>
    </w:rPr>
  </w:style>
  <w:style w:type="numbering" w:customStyle="1" w:styleId="WW8Num24">
    <w:name w:val="WW8Num24"/>
    <w:rsid w:val="00FB4498"/>
    <w:pPr>
      <w:numPr>
        <w:numId w:val="12"/>
      </w:numPr>
    </w:pPr>
  </w:style>
  <w:style w:type="numbering" w:customStyle="1" w:styleId="WW8Num13">
    <w:name w:val="WW8Num13"/>
    <w:rsid w:val="00FB4498"/>
    <w:pPr>
      <w:numPr>
        <w:numId w:val="15"/>
      </w:numPr>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327ABC"/>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rsid w:val="00327ABC"/>
  </w:style>
  <w:style w:type="paragraph" w:styleId="Stopka">
    <w:name w:val="footer"/>
    <w:basedOn w:val="Normalny"/>
    <w:link w:val="StopkaZnak"/>
    <w:uiPriority w:val="99"/>
    <w:unhideWhenUsed/>
    <w:rsid w:val="00327A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7ABC"/>
  </w:style>
  <w:style w:type="paragraph" w:styleId="Tekstdymka">
    <w:name w:val="Balloon Text"/>
    <w:basedOn w:val="Normalny"/>
    <w:link w:val="TekstdymkaZnak"/>
    <w:uiPriority w:val="99"/>
    <w:semiHidden/>
    <w:unhideWhenUsed/>
    <w:rsid w:val="003D28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D2867"/>
    <w:rPr>
      <w:rFonts w:ascii="Tahoma" w:hAnsi="Tahoma" w:cs="Tahoma"/>
      <w:sz w:val="16"/>
      <w:szCs w:val="16"/>
    </w:rPr>
  </w:style>
  <w:style w:type="character" w:styleId="Odwoaniedokomentarza">
    <w:name w:val="annotation reference"/>
    <w:basedOn w:val="Domylnaczcionkaakapitu"/>
    <w:uiPriority w:val="99"/>
    <w:unhideWhenUsed/>
    <w:rsid w:val="000E7E25"/>
    <w:rPr>
      <w:sz w:val="16"/>
      <w:szCs w:val="16"/>
    </w:rPr>
  </w:style>
  <w:style w:type="paragraph" w:styleId="Tekstkomentarza">
    <w:name w:val="annotation text"/>
    <w:basedOn w:val="Normalny"/>
    <w:link w:val="TekstkomentarzaZnak"/>
    <w:uiPriority w:val="99"/>
    <w:unhideWhenUsed/>
    <w:rsid w:val="000E7E25"/>
    <w:pPr>
      <w:spacing w:line="240" w:lineRule="auto"/>
    </w:pPr>
    <w:rPr>
      <w:sz w:val="20"/>
      <w:szCs w:val="20"/>
    </w:rPr>
  </w:style>
  <w:style w:type="character" w:customStyle="1" w:styleId="TekstkomentarzaZnak">
    <w:name w:val="Tekst komentarza Znak"/>
    <w:basedOn w:val="Domylnaczcionkaakapitu"/>
    <w:link w:val="Tekstkomentarza"/>
    <w:uiPriority w:val="99"/>
    <w:rsid w:val="000E7E25"/>
    <w:rPr>
      <w:sz w:val="20"/>
      <w:szCs w:val="20"/>
    </w:rPr>
  </w:style>
  <w:style w:type="paragraph" w:styleId="Tematkomentarza">
    <w:name w:val="annotation subject"/>
    <w:basedOn w:val="Tekstkomentarza"/>
    <w:next w:val="Tekstkomentarza"/>
    <w:link w:val="TematkomentarzaZnak"/>
    <w:uiPriority w:val="99"/>
    <w:semiHidden/>
    <w:unhideWhenUsed/>
    <w:rsid w:val="000E7E25"/>
    <w:rPr>
      <w:b/>
      <w:bCs/>
    </w:rPr>
  </w:style>
  <w:style w:type="character" w:customStyle="1" w:styleId="TematkomentarzaZnak">
    <w:name w:val="Temat komentarza Znak"/>
    <w:basedOn w:val="TekstkomentarzaZnak"/>
    <w:link w:val="Tematkomentarza"/>
    <w:uiPriority w:val="99"/>
    <w:semiHidden/>
    <w:rsid w:val="000E7E25"/>
    <w:rPr>
      <w:b/>
      <w:bCs/>
      <w:sz w:val="20"/>
      <w:szCs w:val="20"/>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6B22B2"/>
    <w:rPr>
      <w:sz w:val="24"/>
      <w:szCs w:val="24"/>
    </w:rPr>
  </w:style>
  <w:style w:type="paragraph" w:styleId="Tekstpodstawowywcity2">
    <w:name w:val="Body Text Indent 2"/>
    <w:basedOn w:val="Normalny"/>
    <w:link w:val="Tekstpodstawowywcity2Znak"/>
    <w:semiHidden/>
    <w:rsid w:val="006B22B2"/>
    <w:pPr>
      <w:spacing w:after="120" w:line="480" w:lineRule="auto"/>
      <w:ind w:left="283"/>
    </w:pPr>
    <w:rPr>
      <w:rFonts w:ascii="Times New Roman" w:eastAsia="Calibri"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6B22B2"/>
    <w:rPr>
      <w:rFonts w:ascii="Times New Roman" w:eastAsia="Calibri" w:hAnsi="Times New Roman" w:cs="Times New Roman"/>
      <w:sz w:val="24"/>
      <w:szCs w:val="24"/>
      <w:lang w:eastAsia="pl-PL"/>
    </w:rPr>
  </w:style>
  <w:style w:type="character" w:customStyle="1" w:styleId="AkapitzlistZnak">
    <w:name w:val="Akapit z listą Znak"/>
    <w:aliases w:val="Akapit z listą BS Znak"/>
    <w:link w:val="Akapitzlist"/>
    <w:uiPriority w:val="34"/>
    <w:qFormat/>
    <w:rsid w:val="00904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751616">
      <w:bodyDiv w:val="1"/>
      <w:marLeft w:val="0"/>
      <w:marRight w:val="0"/>
      <w:marTop w:val="0"/>
      <w:marBottom w:val="0"/>
      <w:divBdr>
        <w:top w:val="none" w:sz="0" w:space="0" w:color="auto"/>
        <w:left w:val="none" w:sz="0" w:space="0" w:color="auto"/>
        <w:bottom w:val="none" w:sz="0" w:space="0" w:color="auto"/>
        <w:right w:val="none" w:sz="0" w:space="0" w:color="auto"/>
      </w:divBdr>
    </w:div>
    <w:div w:id="102999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1848</Words>
  <Characters>11091</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dc:creator>
  <cp:lastModifiedBy>Użytkownik</cp:lastModifiedBy>
  <cp:revision>31</cp:revision>
  <cp:lastPrinted>2018-09-19T09:03:00Z</cp:lastPrinted>
  <dcterms:created xsi:type="dcterms:W3CDTF">2017-09-06T10:19:00Z</dcterms:created>
  <dcterms:modified xsi:type="dcterms:W3CDTF">2026-01-19T09:45:00Z</dcterms:modified>
</cp:coreProperties>
</file>